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2B18" w14:textId="0F414C49" w:rsidR="001B4E32" w:rsidRDefault="002E7EEE">
      <w:r>
        <w:t>Attendane of Community Board 11’s General Meeting</w:t>
      </w:r>
    </w:p>
    <w:p w14:paraId="18333A32" w14:textId="78CC139A" w:rsidR="002E7EEE" w:rsidRDefault="002E7EEE">
      <w:r>
        <w:t>Held on Thursday, January 8, 2026,</w:t>
      </w:r>
      <w:r w:rsidRPr="002E7EEE">
        <w:t xml:space="preserve"> </w:t>
      </w:r>
      <w:r>
        <w:t>at</w:t>
      </w:r>
    </w:p>
    <w:p w14:paraId="592DC1DE" w14:textId="1AA302A6" w:rsidR="002E7EEE" w:rsidRDefault="002E7EEE">
      <w:r>
        <w:rPr>
          <w:noProof/>
        </w:rPr>
        <mc:AlternateContent>
          <mc:Choice Requires="wps">
            <w:drawing>
              <wp:anchor distT="0" distB="0" distL="114300" distR="114300" simplePos="0" relativeHeight="251659264" behindDoc="0" locked="0" layoutInCell="1" allowOverlap="1" wp14:anchorId="7AA9593A" wp14:editId="650E920E">
                <wp:simplePos x="0" y="0"/>
                <wp:positionH relativeFrom="column">
                  <wp:posOffset>-853440</wp:posOffset>
                </wp:positionH>
                <wp:positionV relativeFrom="paragraph">
                  <wp:posOffset>274320</wp:posOffset>
                </wp:positionV>
                <wp:extent cx="7780020" cy="0"/>
                <wp:effectExtent l="0" t="0" r="0" b="0"/>
                <wp:wrapNone/>
                <wp:docPr id="1017910151" name="Straight Connector 1"/>
                <wp:cNvGraphicFramePr/>
                <a:graphic xmlns:a="http://schemas.openxmlformats.org/drawingml/2006/main">
                  <a:graphicData uri="http://schemas.microsoft.com/office/word/2010/wordprocessingShape">
                    <wps:wsp>
                      <wps:cNvCnPr/>
                      <wps:spPr>
                        <a:xfrm>
                          <a:off x="0" y="0"/>
                          <a:ext cx="778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B82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pt,21.6pt" to="545.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" strokecolor="black [3200]" strokeweight=".5pt">
                <v:stroke joinstyle="miter"/>
              </v:line>
            </w:pict>
          </mc:Fallback>
        </mc:AlternateContent>
      </w:r>
      <w:r>
        <w:t xml:space="preserve"> Il Centro, 8711 18</w:t>
      </w:r>
      <w:r w:rsidRPr="002E7EEE">
        <w:rPr>
          <w:vertAlign w:val="superscript"/>
        </w:rPr>
        <w:t>th</w:t>
      </w:r>
      <w:r>
        <w:t xml:space="preserve"> Avenue</w:t>
      </w:r>
    </w:p>
    <w:p w14:paraId="00455FB1" w14:textId="77777777" w:rsidR="002E7EEE" w:rsidRDefault="002E7EEE"/>
    <w:p w14:paraId="7E9A2694" w14:textId="77777777" w:rsidR="005B2740" w:rsidRDefault="005B2740"/>
    <w:p w14:paraId="3EA34C14" w14:textId="77777777" w:rsidR="005B2740" w:rsidRDefault="005B2740"/>
    <w:p w14:paraId="3D32C946" w14:textId="77777777" w:rsidR="005B2740" w:rsidRDefault="005B2740"/>
    <w:p w14:paraId="6822FE61" w14:textId="337AC174" w:rsidR="005B2740" w:rsidRDefault="005B2740" w:rsidP="005B2740">
      <w:pPr>
        <w:jc w:val="left"/>
      </w:pPr>
      <w:r>
        <w:t xml:space="preserve">Present: Angelo Bruno, Wai Yee Chan, Simon Chik, Millie Choy, Anila Cobo, Angelo Cucuzza, Victoria Curto, Claudio DeMeo, Nicholas Eng, Leon Freue, Mel Garofalo, Yingzi Huang, Roy Jung, Dr. Tim Law, Samil Levin, Chi Por Li, </w:t>
      </w:r>
      <w:r w:rsidR="00E23916">
        <w:t>Ziming Li, Donald Liao, Andrew Sgaglione, Barbara Shamah, Sarantos Soumakis, Sonia Valentin, Katherine Vero, Laurie Windsor, Angel Wu, Yihe Zhao, Shu Bin Zhu, Daniel Zurek</w:t>
      </w:r>
    </w:p>
    <w:p w14:paraId="7AC61E43" w14:textId="77777777" w:rsidR="00E23916" w:rsidRDefault="00E23916" w:rsidP="005B2740">
      <w:pPr>
        <w:jc w:val="left"/>
      </w:pPr>
    </w:p>
    <w:p w14:paraId="666B5BCD" w14:textId="5A4F75D9" w:rsidR="00E23916" w:rsidRDefault="00E23916" w:rsidP="005B2740">
      <w:pPr>
        <w:jc w:val="left"/>
      </w:pPr>
      <w:r>
        <w:t xml:space="preserve">Absent: Ross Brady, Chung Dick, Glib Dolotov, Ashley-Lauren Elrod, Alan Esses, Matteo Ferantelli, Jeffrey Harris, Lining He, Emily Lam, Donald Liao, </w:t>
      </w:r>
      <w:r w:rsidR="00A94606">
        <w:t>Joseph Lomonaco, Shao Rong, Luo, Mohammed Nobi, Nancy Sottile, Ahmed Uzir, Raymond Wang, Robert Whittaker</w:t>
      </w:r>
    </w:p>
    <w:p w14:paraId="126DE5C4" w14:textId="77777777" w:rsidR="00A94606" w:rsidRDefault="00A94606" w:rsidP="005B2740">
      <w:pPr>
        <w:jc w:val="left"/>
      </w:pPr>
    </w:p>
    <w:p w14:paraId="2C4A4956" w14:textId="40CC46A7" w:rsidR="00A94606" w:rsidRDefault="00A94606" w:rsidP="005B2740">
      <w:pPr>
        <w:jc w:val="left"/>
      </w:pPr>
      <w:r>
        <w:t xml:space="preserve">Guests: Tambe John – New Utrecht </w:t>
      </w:r>
      <w:r w:rsidR="00B36E77">
        <w:t>Library, Patricia</w:t>
      </w:r>
      <w:r>
        <w:t xml:space="preserve"> Capuano, Jo Benfanti, Marco</w:t>
      </w:r>
      <w:r w:rsidR="00B36E77">
        <w:t xml:space="preserve"> Errico – Rep. Malliotakis, </w:t>
      </w:r>
      <w:r w:rsidR="00C81588">
        <w:t>Xiangwei Jin, Mirza Medunjanin, Johanna Miller, Amar Mohamed, Francesca DeGuida</w:t>
      </w:r>
    </w:p>
    <w:p w14:paraId="6DD5905C" w14:textId="77777777" w:rsidR="00C81588" w:rsidRDefault="00C81588" w:rsidP="005B2740">
      <w:pPr>
        <w:jc w:val="left"/>
      </w:pPr>
    </w:p>
    <w:p w14:paraId="42AEA3BC" w14:textId="77777777" w:rsidR="00C81588" w:rsidRDefault="00C81588" w:rsidP="005B2740">
      <w:pPr>
        <w:jc w:val="left"/>
      </w:pPr>
    </w:p>
    <w:p w14:paraId="005EEC79" w14:textId="77777777" w:rsidR="00C81588" w:rsidRDefault="00C81588" w:rsidP="005B2740">
      <w:pPr>
        <w:jc w:val="left"/>
      </w:pPr>
    </w:p>
    <w:p w14:paraId="7B562522" w14:textId="77777777" w:rsidR="00C81588" w:rsidRDefault="00C81588" w:rsidP="005B2740">
      <w:pPr>
        <w:jc w:val="left"/>
      </w:pPr>
    </w:p>
    <w:p w14:paraId="2A13AB87" w14:textId="77777777" w:rsidR="00C81588" w:rsidRDefault="00C81588" w:rsidP="005B2740">
      <w:pPr>
        <w:jc w:val="left"/>
      </w:pPr>
    </w:p>
    <w:p w14:paraId="7DD65094" w14:textId="77777777" w:rsidR="00C81588" w:rsidRDefault="00C81588" w:rsidP="005B2740">
      <w:pPr>
        <w:jc w:val="left"/>
      </w:pPr>
    </w:p>
    <w:p w14:paraId="6604C487" w14:textId="77777777" w:rsidR="00C81588" w:rsidRDefault="00C81588" w:rsidP="005B2740">
      <w:pPr>
        <w:jc w:val="left"/>
      </w:pPr>
    </w:p>
    <w:p w14:paraId="39C7F5D6" w14:textId="77777777" w:rsidR="00C81588" w:rsidRDefault="00C81588" w:rsidP="005B2740">
      <w:pPr>
        <w:jc w:val="left"/>
      </w:pPr>
    </w:p>
    <w:p w14:paraId="6AA1EB0E" w14:textId="77777777" w:rsidR="00C81588" w:rsidRDefault="00C81588" w:rsidP="005B2740">
      <w:pPr>
        <w:jc w:val="left"/>
      </w:pPr>
    </w:p>
    <w:p w14:paraId="41A351D4" w14:textId="77777777" w:rsidR="00C81588" w:rsidRDefault="00C81588" w:rsidP="005B2740">
      <w:pPr>
        <w:jc w:val="left"/>
      </w:pPr>
    </w:p>
    <w:p w14:paraId="246307CB" w14:textId="77777777" w:rsidR="00C81588" w:rsidRDefault="00C81588" w:rsidP="005B2740">
      <w:pPr>
        <w:jc w:val="left"/>
      </w:pPr>
    </w:p>
    <w:p w14:paraId="4AC31628" w14:textId="77777777" w:rsidR="00C81588" w:rsidRDefault="00C81588" w:rsidP="005B2740">
      <w:pPr>
        <w:jc w:val="left"/>
      </w:pPr>
    </w:p>
    <w:p w14:paraId="64C385C6" w14:textId="77777777" w:rsidR="00C81588" w:rsidRDefault="00C81588" w:rsidP="005B2740">
      <w:pPr>
        <w:jc w:val="left"/>
      </w:pPr>
    </w:p>
    <w:p w14:paraId="7B8AAFAD" w14:textId="77777777" w:rsidR="00C81588" w:rsidRDefault="00C81588" w:rsidP="005B2740">
      <w:pPr>
        <w:jc w:val="left"/>
      </w:pPr>
    </w:p>
    <w:p w14:paraId="2FD6CE2B" w14:textId="77777777" w:rsidR="00C81588" w:rsidRDefault="00C81588" w:rsidP="005B2740">
      <w:pPr>
        <w:jc w:val="left"/>
      </w:pPr>
    </w:p>
    <w:p w14:paraId="2431B25D" w14:textId="77777777" w:rsidR="00C81588" w:rsidRDefault="00C81588" w:rsidP="005B2740">
      <w:pPr>
        <w:jc w:val="left"/>
      </w:pPr>
    </w:p>
    <w:p w14:paraId="5305A242" w14:textId="77777777" w:rsidR="00C81588" w:rsidRDefault="00C81588" w:rsidP="005B2740">
      <w:pPr>
        <w:jc w:val="left"/>
      </w:pPr>
    </w:p>
    <w:p w14:paraId="0AE18350" w14:textId="77777777" w:rsidR="00C81588" w:rsidRDefault="00C81588" w:rsidP="005B2740">
      <w:pPr>
        <w:jc w:val="left"/>
      </w:pPr>
    </w:p>
    <w:p w14:paraId="64DA9577" w14:textId="77777777" w:rsidR="00C81588" w:rsidRDefault="00C81588" w:rsidP="005B2740">
      <w:pPr>
        <w:jc w:val="left"/>
      </w:pPr>
    </w:p>
    <w:p w14:paraId="3F5322C1" w14:textId="77777777" w:rsidR="00C81588" w:rsidRDefault="00C81588" w:rsidP="005B2740">
      <w:pPr>
        <w:jc w:val="left"/>
      </w:pPr>
    </w:p>
    <w:p w14:paraId="2007A754" w14:textId="77777777" w:rsidR="00C81588" w:rsidRDefault="00C81588" w:rsidP="005B2740">
      <w:pPr>
        <w:jc w:val="left"/>
      </w:pPr>
    </w:p>
    <w:p w14:paraId="1AE9F5E9" w14:textId="77777777" w:rsidR="00C81588" w:rsidRDefault="00C81588" w:rsidP="005B2740">
      <w:pPr>
        <w:jc w:val="left"/>
      </w:pPr>
    </w:p>
    <w:p w14:paraId="373B4DB4" w14:textId="77777777" w:rsidR="00C81588" w:rsidRDefault="00C81588" w:rsidP="005B2740">
      <w:pPr>
        <w:jc w:val="left"/>
      </w:pPr>
    </w:p>
    <w:p w14:paraId="7BB7B48C" w14:textId="77777777" w:rsidR="00C81588" w:rsidRDefault="00C81588" w:rsidP="005B2740">
      <w:pPr>
        <w:jc w:val="left"/>
      </w:pPr>
    </w:p>
    <w:p w14:paraId="122E2A87" w14:textId="77777777" w:rsidR="00C81588" w:rsidRDefault="00C81588" w:rsidP="005B2740">
      <w:pPr>
        <w:jc w:val="left"/>
      </w:pPr>
    </w:p>
    <w:p w14:paraId="09CED9F3" w14:textId="23A2B826" w:rsidR="00C81588" w:rsidRDefault="00C81588" w:rsidP="00C81588">
      <w:r>
        <w:lastRenderedPageBreak/>
        <w:t xml:space="preserve">Minutes of Community Board 11’s General Meeting </w:t>
      </w:r>
    </w:p>
    <w:p w14:paraId="691D2BDB" w14:textId="77777777" w:rsidR="00C81588" w:rsidRPr="00C81588" w:rsidRDefault="00C81588" w:rsidP="00C81588">
      <w:r w:rsidRPr="00C81588">
        <w:t>Held on Thursday, January 8, 2026, at</w:t>
      </w:r>
    </w:p>
    <w:p w14:paraId="1F285DBB" w14:textId="77777777" w:rsidR="00C81588" w:rsidRPr="00C81588" w:rsidRDefault="00C81588" w:rsidP="00C81588">
      <w:r w:rsidRPr="00C81588">
        <w:rPr>
          <w:noProof/>
        </w:rPr>
        <mc:AlternateContent>
          <mc:Choice Requires="wps">
            <w:drawing>
              <wp:anchor distT="0" distB="0" distL="114300" distR="114300" simplePos="0" relativeHeight="251661312" behindDoc="0" locked="0" layoutInCell="1" allowOverlap="1" wp14:anchorId="6AA09B5C" wp14:editId="2E74FCC1">
                <wp:simplePos x="0" y="0"/>
                <wp:positionH relativeFrom="column">
                  <wp:posOffset>-853440</wp:posOffset>
                </wp:positionH>
                <wp:positionV relativeFrom="paragraph">
                  <wp:posOffset>274320</wp:posOffset>
                </wp:positionV>
                <wp:extent cx="7780020" cy="0"/>
                <wp:effectExtent l="0" t="0" r="0" b="0"/>
                <wp:wrapNone/>
                <wp:docPr id="1178492925" name="Straight Connector 1"/>
                <wp:cNvGraphicFramePr/>
                <a:graphic xmlns:a="http://schemas.openxmlformats.org/drawingml/2006/main">
                  <a:graphicData uri="http://schemas.microsoft.com/office/word/2010/wordprocessingShape">
                    <wps:wsp>
                      <wps:cNvCnPr/>
                      <wps:spPr>
                        <a:xfrm>
                          <a:off x="0" y="0"/>
                          <a:ext cx="778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F42BC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2pt,21.6pt" to="545.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" strokecolor="black [3200]" strokeweight=".5pt">
                <v:stroke joinstyle="miter"/>
              </v:line>
            </w:pict>
          </mc:Fallback>
        </mc:AlternateContent>
      </w:r>
      <w:r w:rsidRPr="00C81588">
        <w:t xml:space="preserve"> Il Centro, 8711 18</w:t>
      </w:r>
      <w:r w:rsidRPr="00C81588">
        <w:rPr>
          <w:vertAlign w:val="superscript"/>
        </w:rPr>
        <w:t>th</w:t>
      </w:r>
      <w:r w:rsidRPr="00C81588">
        <w:t xml:space="preserve"> Avenue</w:t>
      </w:r>
    </w:p>
    <w:p w14:paraId="5359E33E" w14:textId="77777777" w:rsidR="00C81588" w:rsidRDefault="00C81588" w:rsidP="00C81588"/>
    <w:p w14:paraId="26AE9CEB" w14:textId="77777777" w:rsidR="00C81588" w:rsidRPr="00C81588" w:rsidRDefault="00C81588" w:rsidP="00C81588"/>
    <w:p w14:paraId="45B54792" w14:textId="77777777" w:rsidR="00C81588" w:rsidRDefault="00C81588" w:rsidP="00C81588"/>
    <w:p w14:paraId="3299A868" w14:textId="77777777" w:rsidR="00046DC6" w:rsidRDefault="00795502" w:rsidP="00046DC6">
      <w:pPr>
        <w:jc w:val="left"/>
      </w:pPr>
      <w:r>
        <w:t xml:space="preserve">The meeting was opened with </w:t>
      </w:r>
      <w:r w:rsidR="00046DC6">
        <w:t>Colonel Melissa Cantwell, Garrison Commander Fort Hamilton, having the honor of the pledge.</w:t>
      </w:r>
    </w:p>
    <w:p w14:paraId="4BDE5946" w14:textId="77777777" w:rsidR="00046DC6" w:rsidRDefault="00046DC6" w:rsidP="00046DC6">
      <w:pPr>
        <w:jc w:val="left"/>
      </w:pPr>
    </w:p>
    <w:p w14:paraId="2C13C273" w14:textId="77777777" w:rsidR="00046DC6" w:rsidRDefault="00046DC6" w:rsidP="00046DC6">
      <w:pPr>
        <w:jc w:val="left"/>
        <w:rPr>
          <w:u w:val="single"/>
        </w:rPr>
      </w:pPr>
      <w:r w:rsidRPr="005544BC">
        <w:rPr>
          <w:u w:val="single"/>
        </w:rPr>
        <w:t xml:space="preserve">Public Portion </w:t>
      </w:r>
    </w:p>
    <w:p w14:paraId="0D177E76" w14:textId="77777777" w:rsidR="00046DC6" w:rsidRDefault="00046DC6" w:rsidP="00046DC6">
      <w:pPr>
        <w:rPr>
          <w:u w:val="single"/>
        </w:rPr>
      </w:pPr>
    </w:p>
    <w:p w14:paraId="595B2FAF" w14:textId="77777777" w:rsidR="00046DC6" w:rsidRDefault="00046DC6" w:rsidP="00031998">
      <w:pPr>
        <w:tabs>
          <w:tab w:val="left" w:pos="288"/>
          <w:tab w:val="center" w:pos="4680"/>
        </w:tabs>
        <w:jc w:val="both"/>
      </w:pPr>
      <w:r>
        <w:t>Captain Islam, Commanding Officer of the 62</w:t>
      </w:r>
      <w:r w:rsidRPr="00CB434D">
        <w:rPr>
          <w:vertAlign w:val="superscript"/>
        </w:rPr>
        <w:t>nd</w:t>
      </w:r>
      <w:r>
        <w:t xml:space="preserve"> Precinct, announced that the precinct received approval for an Argus camera.  These cameras are </w:t>
      </w:r>
      <w:r>
        <w:tab/>
        <w:t xml:space="preserve">instrumental in combating vehicular crimes and in need of </w:t>
      </w:r>
      <w:r>
        <w:tab/>
      </w:r>
      <w:r w:rsidRPr="00CB434D">
        <w:t xml:space="preserve">additional </w:t>
      </w:r>
      <w:r>
        <w:t xml:space="preserve">Argus </w:t>
      </w:r>
      <w:r w:rsidRPr="00CB434D">
        <w:t>cameras</w:t>
      </w:r>
      <w:r>
        <w:t xml:space="preserve"> for the high traffic corridors. </w:t>
      </w:r>
      <w:r w:rsidRPr="00CB434D">
        <w:t xml:space="preserve"> </w:t>
      </w:r>
    </w:p>
    <w:p w14:paraId="1A413CF8" w14:textId="77777777" w:rsidR="00046DC6" w:rsidRDefault="00046DC6" w:rsidP="00031998">
      <w:pPr>
        <w:jc w:val="both"/>
      </w:pPr>
    </w:p>
    <w:p w14:paraId="53CCBB40" w14:textId="77777777" w:rsidR="00046DC6" w:rsidRDefault="00046DC6" w:rsidP="00031998">
      <w:pPr>
        <w:jc w:val="both"/>
      </w:pPr>
      <w:r>
        <w:t>Colonel Melissa Cantwell, Garrison Commander Fort Hamilton, provided an overview of upcoming events and activities that are available to the public.  Informational literature is available to those interested.</w:t>
      </w:r>
    </w:p>
    <w:p w14:paraId="70387930" w14:textId="77777777" w:rsidR="00046DC6" w:rsidRDefault="00046DC6" w:rsidP="00031998">
      <w:pPr>
        <w:jc w:val="both"/>
      </w:pPr>
    </w:p>
    <w:p w14:paraId="418E18B4" w14:textId="77777777" w:rsidR="00046DC6" w:rsidRDefault="00046DC6" w:rsidP="00031998">
      <w:pPr>
        <w:jc w:val="both"/>
      </w:pPr>
      <w:proofErr w:type="gramStart"/>
      <w:r>
        <w:t>Marco,</w:t>
      </w:r>
      <w:proofErr w:type="gramEnd"/>
      <w:r>
        <w:t xml:space="preserve"> Errico, representing Rep. Malliotakis, wished all a happy New Year and advised that if anyone needs assistance </w:t>
      </w:r>
      <w:r w:rsidRPr="003A6E39">
        <w:t>with any federal agencies such as immigration</w:t>
      </w:r>
      <w:r>
        <w:t xml:space="preserve"> and the </w:t>
      </w:r>
      <w:r w:rsidRPr="003A6E39">
        <w:t>Internal</w:t>
      </w:r>
      <w:r>
        <w:t xml:space="preserve"> </w:t>
      </w:r>
      <w:r w:rsidRPr="003A6E39">
        <w:t>R</w:t>
      </w:r>
      <w:r>
        <w:t xml:space="preserve">evenue </w:t>
      </w:r>
      <w:r w:rsidRPr="003A6E39">
        <w:t>S</w:t>
      </w:r>
      <w:r>
        <w:t>ervice to please contact him.</w:t>
      </w:r>
    </w:p>
    <w:p w14:paraId="03568B62" w14:textId="77777777" w:rsidR="00046DC6" w:rsidRDefault="00046DC6" w:rsidP="00031998">
      <w:pPr>
        <w:jc w:val="both"/>
      </w:pPr>
    </w:p>
    <w:p w14:paraId="2A2DE7D9" w14:textId="77777777" w:rsidR="00046DC6" w:rsidRDefault="00046DC6" w:rsidP="00031998">
      <w:pPr>
        <w:jc w:val="both"/>
      </w:pPr>
      <w:r>
        <w:t xml:space="preserve">Mirza Medunjanin, representing Pineapple Ride, spoke regarding the 2025 Open Street that their group sponsored on Bay Parkway at the water’s edge.  He advised that they are seeking </w:t>
      </w:r>
      <w:r w:rsidRPr="00E72FFD">
        <w:t>letters of support primarily from stakeholders, elected officials or other business owners within the area</w:t>
      </w:r>
      <w:r>
        <w:t xml:space="preserve"> for the 2026 Plaza Program. If</w:t>
      </w:r>
      <w:r w:rsidRPr="00E72FFD">
        <w:t xml:space="preserve"> the Plaza is designated,</w:t>
      </w:r>
      <w:r>
        <w:t xml:space="preserve"> it would enable them to apply for various grants including rat mitigation and environmental programming.</w:t>
      </w:r>
    </w:p>
    <w:p w14:paraId="3E2440FB" w14:textId="77777777" w:rsidR="00046DC6" w:rsidRDefault="00046DC6" w:rsidP="00031998">
      <w:pPr>
        <w:jc w:val="both"/>
      </w:pPr>
    </w:p>
    <w:p w14:paraId="0FDDAC29" w14:textId="5BA9FF56" w:rsidR="00046DC6" w:rsidRDefault="00046DC6" w:rsidP="00031998">
      <w:pPr>
        <w:jc w:val="both"/>
      </w:pPr>
      <w:r>
        <w:t xml:space="preserve">Tambe John, representing New Utrecht Public Library, advised that </w:t>
      </w:r>
      <w:proofErr w:type="gramStart"/>
      <w:r w:rsidRPr="00A96C37">
        <w:t>he</w:t>
      </w:r>
      <w:proofErr w:type="gramEnd"/>
      <w:r w:rsidRPr="00A96C37">
        <w:t xml:space="preserve"> Center for Brooklyn History, which is Brooklyn Public Library's nationally recognized research library and public history institution</w:t>
      </w:r>
      <w:r>
        <w:t xml:space="preserve">, will be presenting </w:t>
      </w:r>
      <w:r w:rsidRPr="00A96C37">
        <w:t>a special program where several community boards will be on stage to discuss the vital role community boards play in our city's democracy</w:t>
      </w:r>
      <w:r>
        <w:t>, on January 21</w:t>
      </w:r>
      <w:r w:rsidRPr="00A96C37">
        <w:rPr>
          <w:vertAlign w:val="superscript"/>
        </w:rPr>
        <w:t>st</w:t>
      </w:r>
      <w:r>
        <w:t>.</w:t>
      </w:r>
      <w:r w:rsidR="00C3542D">
        <w:t xml:space="preserve"> She further announced upcoming events and programming at the library.  Those interested in learning more should visit </w:t>
      </w:r>
      <w:hyperlink r:id="rId9" w:history="1">
        <w:r w:rsidR="00C3542D" w:rsidRPr="00997DB2">
          <w:rPr>
            <w:rStyle w:val="Hyperlink"/>
          </w:rPr>
          <w:t>www.bklynlibrary.org</w:t>
        </w:r>
      </w:hyperlink>
      <w:r w:rsidR="00C3542D">
        <w:t xml:space="preserve"> </w:t>
      </w:r>
    </w:p>
    <w:p w14:paraId="33BD01FC" w14:textId="77777777" w:rsidR="00C3542D" w:rsidRDefault="00C3542D" w:rsidP="00031998">
      <w:pPr>
        <w:jc w:val="both"/>
      </w:pPr>
    </w:p>
    <w:p w14:paraId="665FEB9C" w14:textId="1C620CCE" w:rsidR="00C3542D" w:rsidRDefault="00C3542D" w:rsidP="00031998">
      <w:pPr>
        <w:jc w:val="both"/>
      </w:pPr>
      <w:r>
        <w:t xml:space="preserve">Joyce Xie, representing Council Member Zhuang, </w:t>
      </w:r>
      <w:r w:rsidR="003B1867">
        <w:t>announced that discretionary funding applications for non-profits are available</w:t>
      </w:r>
      <w:r w:rsidR="00C55404">
        <w:t xml:space="preserve">, as well as Community Board applications. </w:t>
      </w:r>
      <w:r w:rsidR="003B1867">
        <w:t xml:space="preserve"> </w:t>
      </w:r>
      <w:r w:rsidR="00C55404">
        <w:t>She further announced upcoming events. Anyone interested should contact the district office.</w:t>
      </w:r>
    </w:p>
    <w:p w14:paraId="13253114" w14:textId="77777777" w:rsidR="00C55404" w:rsidRDefault="00C55404" w:rsidP="00031998">
      <w:pPr>
        <w:jc w:val="both"/>
      </w:pPr>
    </w:p>
    <w:p w14:paraId="4622659B" w14:textId="273D633D" w:rsidR="00046DC6" w:rsidRDefault="00C55404" w:rsidP="00031998">
      <w:pPr>
        <w:jc w:val="both"/>
      </w:pPr>
      <w:r>
        <w:t xml:space="preserve">Tal Litwin, representing the Brooklyn Borough President’s Office, </w:t>
      </w:r>
      <w:r w:rsidR="00031998">
        <w:t xml:space="preserve">announced that the Community Board application period is open until February 6, 2026.  Those </w:t>
      </w:r>
      <w:r w:rsidR="00031998" w:rsidRPr="00031998">
        <w:t xml:space="preserve">16 years old or older and live, work, or have a significant interest in the community, can serve on their Community Board and </w:t>
      </w:r>
      <w:r w:rsidR="00031998">
        <w:t>are</w:t>
      </w:r>
      <w:r w:rsidR="00031998" w:rsidRPr="00031998">
        <w:t xml:space="preserve"> encourage</w:t>
      </w:r>
      <w:r w:rsidR="00031998">
        <w:t>d</w:t>
      </w:r>
      <w:r w:rsidR="00031998" w:rsidRPr="00031998">
        <w:t xml:space="preserve"> to apply.</w:t>
      </w:r>
      <w:r w:rsidR="00031998">
        <w:t xml:space="preserve"> Further initiatives and programs </w:t>
      </w:r>
      <w:r w:rsidR="00947253">
        <w:t>include</w:t>
      </w:r>
      <w:r w:rsidR="00031998">
        <w:t xml:space="preserve"> </w:t>
      </w:r>
      <w:r w:rsidR="00947253">
        <w:lastRenderedPageBreak/>
        <w:t xml:space="preserve">the </w:t>
      </w:r>
      <w:r w:rsidR="00031998" w:rsidRPr="00031998">
        <w:t xml:space="preserve">2026 Divine Dwellings Cohort, a fast track program </w:t>
      </w:r>
      <w:r w:rsidR="00031998">
        <w:t>featuring</w:t>
      </w:r>
      <w:r w:rsidR="00031998" w:rsidRPr="00031998">
        <w:t xml:space="preserve"> free technical assistance</w:t>
      </w:r>
      <w:r w:rsidR="00031998">
        <w:t xml:space="preserve">, </w:t>
      </w:r>
      <w:r w:rsidR="00947253">
        <w:t>the partnership</w:t>
      </w:r>
      <w:r w:rsidR="00947253" w:rsidRPr="00947253">
        <w:t xml:space="preserve"> with Brooklyn College to </w:t>
      </w:r>
      <w:r w:rsidR="00947253">
        <w:t>advance</w:t>
      </w:r>
      <w:r w:rsidR="00947253" w:rsidRPr="00947253">
        <w:t xml:space="preserve"> the perinatal mental health online graduate courses</w:t>
      </w:r>
      <w:r w:rsidR="00947253">
        <w:t>, and upcoming Community Board application workshops. Flyers are available for those interested in learning more.</w:t>
      </w:r>
    </w:p>
    <w:p w14:paraId="30578689" w14:textId="77777777" w:rsidR="00947253" w:rsidRDefault="00947253" w:rsidP="00031998">
      <w:pPr>
        <w:jc w:val="both"/>
      </w:pPr>
    </w:p>
    <w:p w14:paraId="781F9C07" w14:textId="32EA8899" w:rsidR="00947253" w:rsidRPr="00450FE5" w:rsidRDefault="00E524FB" w:rsidP="00031998">
      <w:pPr>
        <w:jc w:val="both"/>
      </w:pPr>
      <w:r>
        <w:t xml:space="preserve">Johanna, representing New York Connects, </w:t>
      </w:r>
      <w:r w:rsidRPr="00E524FB">
        <w:t xml:space="preserve">a program through the New York City Department for the Aging, </w:t>
      </w:r>
      <w:r>
        <w:t>that</w:t>
      </w:r>
      <w:r w:rsidRPr="00E524FB">
        <w:t xml:space="preserve"> provide</w:t>
      </w:r>
      <w:r>
        <w:t>s</w:t>
      </w:r>
      <w:r w:rsidRPr="00E524FB">
        <w:t xml:space="preserve"> free, unbiased information and assistance to older adults, their caregivers, and people with disabilities in the Brooklyn area.</w:t>
      </w:r>
      <w:r>
        <w:t xml:space="preserve"> It is mainly a telephonic service and </w:t>
      </w:r>
      <w:r w:rsidRPr="00E524FB">
        <w:t>can help with resource connections like case management, referrals and accessing long term services and supports.</w:t>
      </w:r>
      <w:r>
        <w:t xml:space="preserve"> Flyers are available for those interested.</w:t>
      </w:r>
    </w:p>
    <w:p w14:paraId="29920A1E" w14:textId="30A0B471" w:rsidR="00C81588" w:rsidRDefault="00C81588" w:rsidP="00C81588">
      <w:pPr>
        <w:jc w:val="left"/>
      </w:pPr>
    </w:p>
    <w:p w14:paraId="3186144A" w14:textId="77777777" w:rsidR="00FD0D67" w:rsidRDefault="00782914" w:rsidP="00C81588">
      <w:pPr>
        <w:jc w:val="left"/>
        <w:rPr>
          <w:color w:val="666666"/>
          <w:szCs w:val="24"/>
        </w:rPr>
      </w:pPr>
      <w:r>
        <w:t xml:space="preserve">Assembly Member Lester Chang announced that there would be a Lunar New Year Parade, planning is in the process and details will be released soon.  He further advised that he has co-sponsored legislation that would </w:t>
      </w:r>
      <w:r w:rsidR="0008553C">
        <w:t xml:space="preserve">expand </w:t>
      </w:r>
      <w:r w:rsidR="00806C34" w:rsidRPr="00806C34">
        <w:rPr>
          <w:color w:val="666666"/>
          <w:szCs w:val="24"/>
        </w:rPr>
        <w:t xml:space="preserve">the </w:t>
      </w:r>
      <w:proofErr w:type="gramStart"/>
      <w:r w:rsidR="00806C34" w:rsidRPr="00806C34">
        <w:rPr>
          <w:color w:val="666666"/>
          <w:szCs w:val="24"/>
        </w:rPr>
        <w:t>veterans</w:t>
      </w:r>
      <w:proofErr w:type="gramEnd"/>
      <w:r w:rsidR="00806C34" w:rsidRPr="00806C34">
        <w:rPr>
          <w:color w:val="666666"/>
          <w:szCs w:val="24"/>
        </w:rPr>
        <w:t xml:space="preserve"> tuition awards program to allow the transfer of unused benefits to a spouse, survivor or child.</w:t>
      </w:r>
      <w:r w:rsidR="00806C34">
        <w:rPr>
          <w:color w:val="666666"/>
          <w:szCs w:val="24"/>
        </w:rPr>
        <w:t xml:space="preserve"> </w:t>
      </w:r>
      <w:r w:rsidR="00FD0D67">
        <w:rPr>
          <w:color w:val="666666"/>
          <w:szCs w:val="24"/>
        </w:rPr>
        <w:t>He further explained the process and those interested in applying should contact his office.</w:t>
      </w:r>
    </w:p>
    <w:p w14:paraId="49E69881" w14:textId="77777777" w:rsidR="00FD0D67" w:rsidRDefault="00FD0D67" w:rsidP="00C81588">
      <w:pPr>
        <w:jc w:val="left"/>
        <w:rPr>
          <w:color w:val="666666"/>
          <w:szCs w:val="24"/>
        </w:rPr>
      </w:pPr>
    </w:p>
    <w:p w14:paraId="62D01102" w14:textId="77777777" w:rsidR="00B54290" w:rsidRDefault="00FD0D67" w:rsidP="00C81588">
      <w:pPr>
        <w:jc w:val="left"/>
        <w:rPr>
          <w:color w:val="666666"/>
          <w:szCs w:val="24"/>
        </w:rPr>
      </w:pPr>
      <w:r>
        <w:rPr>
          <w:color w:val="666666"/>
          <w:szCs w:val="24"/>
        </w:rPr>
        <w:t xml:space="preserve">Chairwoman Windsor inquired if anyone else from the public sought recognition. Hearing none, a motion was made by Kathy Vero to close the public portion of the meeting. Second by </w:t>
      </w:r>
      <w:r w:rsidR="00B54290">
        <w:rPr>
          <w:color w:val="666666"/>
          <w:szCs w:val="24"/>
        </w:rPr>
        <w:t>Andrew Sgaglione. Unanimously adopted.</w:t>
      </w:r>
    </w:p>
    <w:p w14:paraId="485FDAD5" w14:textId="77777777" w:rsidR="00B54290" w:rsidRDefault="00B54290" w:rsidP="00C81588">
      <w:pPr>
        <w:jc w:val="left"/>
        <w:rPr>
          <w:color w:val="666666"/>
          <w:szCs w:val="24"/>
        </w:rPr>
      </w:pPr>
    </w:p>
    <w:p w14:paraId="67189942" w14:textId="1A59E4CD" w:rsidR="00E524FB" w:rsidRDefault="008E0F3D" w:rsidP="00C81588">
      <w:pPr>
        <w:jc w:val="left"/>
        <w:rPr>
          <w:color w:val="666666"/>
          <w:szCs w:val="24"/>
          <w:u w:val="single"/>
        </w:rPr>
      </w:pPr>
      <w:r w:rsidRPr="008E0F3D">
        <w:rPr>
          <w:color w:val="666666"/>
          <w:szCs w:val="24"/>
          <w:u w:val="single"/>
        </w:rPr>
        <w:t>Roll Call</w:t>
      </w:r>
      <w:r w:rsidR="00806C34" w:rsidRPr="008E0F3D">
        <w:rPr>
          <w:color w:val="666666"/>
          <w:szCs w:val="24"/>
          <w:u w:val="single"/>
        </w:rPr>
        <w:t xml:space="preserve"> </w:t>
      </w:r>
    </w:p>
    <w:p w14:paraId="08D04D32" w14:textId="77777777" w:rsidR="008E0F3D" w:rsidRDefault="008E0F3D" w:rsidP="00C81588">
      <w:pPr>
        <w:jc w:val="left"/>
        <w:rPr>
          <w:color w:val="666666"/>
          <w:szCs w:val="24"/>
          <w:u w:val="single"/>
        </w:rPr>
      </w:pPr>
    </w:p>
    <w:p w14:paraId="19125CA6" w14:textId="7264AEB9" w:rsidR="008E0F3D" w:rsidRDefault="008E0F3D" w:rsidP="00C81588">
      <w:pPr>
        <w:jc w:val="left"/>
        <w:rPr>
          <w:color w:val="666666"/>
          <w:szCs w:val="24"/>
        </w:rPr>
      </w:pPr>
      <w:r w:rsidRPr="008E0F3D">
        <w:rPr>
          <w:color w:val="666666"/>
          <w:szCs w:val="24"/>
        </w:rPr>
        <w:t xml:space="preserve">Chairwoman Windsor </w:t>
      </w:r>
      <w:r>
        <w:rPr>
          <w:color w:val="666666"/>
          <w:szCs w:val="24"/>
        </w:rPr>
        <w:t>conducted the roll call and announced that we were in the presence of a quorum.</w:t>
      </w:r>
    </w:p>
    <w:p w14:paraId="7B67A652" w14:textId="77777777" w:rsidR="008E0F3D" w:rsidRDefault="008E0F3D" w:rsidP="00C81588">
      <w:pPr>
        <w:jc w:val="left"/>
        <w:rPr>
          <w:color w:val="666666"/>
          <w:szCs w:val="24"/>
        </w:rPr>
      </w:pPr>
    </w:p>
    <w:p w14:paraId="6FB59CEE" w14:textId="4D8129BE" w:rsidR="004F3AA2" w:rsidRPr="004F3AA2" w:rsidRDefault="004F3AA2" w:rsidP="00C81588">
      <w:pPr>
        <w:jc w:val="left"/>
        <w:rPr>
          <w:color w:val="666666"/>
          <w:szCs w:val="24"/>
        </w:rPr>
      </w:pPr>
      <w:r>
        <w:rPr>
          <w:color w:val="666666"/>
          <w:szCs w:val="24"/>
          <w:u w:val="single"/>
        </w:rPr>
        <w:t>Presentation</w:t>
      </w:r>
    </w:p>
    <w:p w14:paraId="616959CC" w14:textId="77777777" w:rsidR="004F3AA2" w:rsidRDefault="004F3AA2" w:rsidP="00C81588">
      <w:pPr>
        <w:jc w:val="left"/>
        <w:rPr>
          <w:color w:val="666666"/>
          <w:szCs w:val="24"/>
          <w:u w:val="single"/>
        </w:rPr>
      </w:pPr>
    </w:p>
    <w:p w14:paraId="01BEA238" w14:textId="1B345ACF" w:rsidR="00716976" w:rsidRPr="00F07CD1" w:rsidRDefault="00F07CD1" w:rsidP="002A217C">
      <w:pPr>
        <w:jc w:val="left"/>
        <w:rPr>
          <w:color w:val="666666"/>
          <w:szCs w:val="24"/>
        </w:rPr>
      </w:pPr>
      <w:r w:rsidRPr="00F07CD1">
        <w:rPr>
          <w:color w:val="666666"/>
          <w:szCs w:val="24"/>
        </w:rPr>
        <w:t xml:space="preserve">Ali Boivab, </w:t>
      </w:r>
      <w:r>
        <w:rPr>
          <w:color w:val="666666"/>
          <w:szCs w:val="24"/>
        </w:rPr>
        <w:t xml:space="preserve">representing the </w:t>
      </w:r>
      <w:r w:rsidRPr="00F07CD1">
        <w:rPr>
          <w:color w:val="666666"/>
          <w:szCs w:val="24"/>
        </w:rPr>
        <w:t xml:space="preserve">Department of Consumer and Workers </w:t>
      </w:r>
      <w:r w:rsidR="006E1796" w:rsidRPr="00F07CD1">
        <w:rPr>
          <w:color w:val="666666"/>
          <w:szCs w:val="24"/>
        </w:rPr>
        <w:t>Protections</w:t>
      </w:r>
      <w:r w:rsidR="006E1796">
        <w:rPr>
          <w:color w:val="666666"/>
          <w:szCs w:val="24"/>
        </w:rPr>
        <w:t xml:space="preserve"> (</w:t>
      </w:r>
      <w:r w:rsidR="005713E4">
        <w:rPr>
          <w:color w:val="666666"/>
          <w:szCs w:val="24"/>
        </w:rPr>
        <w:t>DCWP)</w:t>
      </w:r>
      <w:r>
        <w:rPr>
          <w:color w:val="666666"/>
          <w:szCs w:val="24"/>
        </w:rPr>
        <w:t xml:space="preserve"> </w:t>
      </w:r>
      <w:r w:rsidR="005713E4">
        <w:rPr>
          <w:color w:val="666666"/>
          <w:szCs w:val="24"/>
        </w:rPr>
        <w:t xml:space="preserve">advised that as we enter tax season, </w:t>
      </w:r>
      <w:r w:rsidR="006E1796">
        <w:rPr>
          <w:color w:val="666666"/>
          <w:szCs w:val="24"/>
        </w:rPr>
        <w:t>the agency</w:t>
      </w:r>
      <w:r w:rsidR="005713E4">
        <w:rPr>
          <w:color w:val="666666"/>
          <w:szCs w:val="24"/>
        </w:rPr>
        <w:t xml:space="preserve"> offers a </w:t>
      </w:r>
      <w:r w:rsidR="005713E4" w:rsidRPr="005713E4">
        <w:rPr>
          <w:color w:val="666666"/>
          <w:szCs w:val="24"/>
        </w:rPr>
        <w:t>robust flagship program that helps New Yorkers file their taxes free of charge.</w:t>
      </w:r>
      <w:r w:rsidR="005713E4">
        <w:rPr>
          <w:color w:val="666666"/>
          <w:szCs w:val="24"/>
        </w:rPr>
        <w:t xml:space="preserve">  </w:t>
      </w:r>
      <w:r w:rsidR="006E1796">
        <w:rPr>
          <w:color w:val="666666"/>
          <w:szCs w:val="24"/>
        </w:rPr>
        <w:t xml:space="preserve">Families earning </w:t>
      </w:r>
      <w:r w:rsidR="002A217C">
        <w:rPr>
          <w:color w:val="666666"/>
          <w:szCs w:val="24"/>
        </w:rPr>
        <w:t>$97,000 or less, and individuals earning $68,000 or less can file their taxes in-</w:t>
      </w:r>
      <w:r w:rsidR="00486D0A">
        <w:rPr>
          <w:color w:val="666666"/>
          <w:szCs w:val="24"/>
        </w:rPr>
        <w:t>person</w:t>
      </w:r>
      <w:r w:rsidR="002A217C">
        <w:rPr>
          <w:color w:val="666666"/>
          <w:szCs w:val="24"/>
        </w:rPr>
        <w:t xml:space="preserve"> </w:t>
      </w:r>
      <w:r w:rsidR="002A217C" w:rsidRPr="002A217C">
        <w:rPr>
          <w:color w:val="666666"/>
          <w:szCs w:val="24"/>
        </w:rPr>
        <w:t>with an IRS-certified VITA/TCE volunteer preparer</w:t>
      </w:r>
      <w:r w:rsidR="002A217C">
        <w:rPr>
          <w:color w:val="666666"/>
          <w:szCs w:val="24"/>
        </w:rPr>
        <w:t xml:space="preserve">, or online.  </w:t>
      </w:r>
      <w:r w:rsidR="006E1796">
        <w:rPr>
          <w:color w:val="666666"/>
          <w:szCs w:val="24"/>
        </w:rPr>
        <w:t xml:space="preserve"> </w:t>
      </w:r>
      <w:r w:rsidR="00486D0A">
        <w:rPr>
          <w:color w:val="666666"/>
          <w:szCs w:val="24"/>
        </w:rPr>
        <w:t>Additionally, business owners with less than $250,000 in expenses can access free tax services.  Information on how to participate is available.</w:t>
      </w:r>
    </w:p>
    <w:p w14:paraId="6A2FF241" w14:textId="77777777" w:rsidR="004F3AA2" w:rsidRDefault="004F3AA2" w:rsidP="00C81588">
      <w:pPr>
        <w:jc w:val="left"/>
        <w:rPr>
          <w:color w:val="666666"/>
          <w:szCs w:val="24"/>
          <w:u w:val="single"/>
        </w:rPr>
      </w:pPr>
    </w:p>
    <w:p w14:paraId="76533206" w14:textId="25524D39" w:rsidR="008E0F3D" w:rsidRDefault="004F3AA2" w:rsidP="00C81588">
      <w:pPr>
        <w:jc w:val="left"/>
        <w:rPr>
          <w:color w:val="666666"/>
          <w:szCs w:val="24"/>
          <w:u w:val="single"/>
        </w:rPr>
      </w:pPr>
      <w:r w:rsidRPr="004F3AA2">
        <w:rPr>
          <w:color w:val="666666"/>
          <w:szCs w:val="24"/>
          <w:u w:val="single"/>
        </w:rPr>
        <w:t>Minutes</w:t>
      </w:r>
    </w:p>
    <w:p w14:paraId="21D0CA68" w14:textId="77777777" w:rsidR="00486D0A" w:rsidRDefault="00486D0A" w:rsidP="00486D0A">
      <w:pPr>
        <w:rPr>
          <w:color w:val="666666"/>
          <w:szCs w:val="24"/>
          <w:u w:val="single"/>
        </w:rPr>
      </w:pPr>
    </w:p>
    <w:p w14:paraId="12D30BA8" w14:textId="7918D23B" w:rsidR="00486D0A" w:rsidRDefault="00486D0A" w:rsidP="00486D0A">
      <w:pPr>
        <w:jc w:val="left"/>
        <w:rPr>
          <w:szCs w:val="24"/>
        </w:rPr>
      </w:pPr>
      <w:r>
        <w:rPr>
          <w:szCs w:val="24"/>
        </w:rPr>
        <w:t>A motion was made by Angelo Cucuzza to adopt the minutes of the November 14, 2025, meeting. Second by Victoria Curto. Unanimously adopted.</w:t>
      </w:r>
    </w:p>
    <w:p w14:paraId="441B0C42" w14:textId="77777777" w:rsidR="00486D0A" w:rsidRDefault="00486D0A" w:rsidP="00486D0A">
      <w:pPr>
        <w:jc w:val="left"/>
        <w:rPr>
          <w:szCs w:val="24"/>
        </w:rPr>
      </w:pPr>
    </w:p>
    <w:p w14:paraId="35E32C20" w14:textId="627A206F" w:rsidR="00486D0A" w:rsidRDefault="003B3AD1" w:rsidP="00486D0A">
      <w:pPr>
        <w:jc w:val="left"/>
        <w:rPr>
          <w:szCs w:val="24"/>
          <w:u w:val="single"/>
        </w:rPr>
      </w:pPr>
      <w:r w:rsidRPr="003B3AD1">
        <w:rPr>
          <w:szCs w:val="24"/>
          <w:u w:val="single"/>
        </w:rPr>
        <w:t>Chairwoman’s Report</w:t>
      </w:r>
    </w:p>
    <w:p w14:paraId="330FEDC6" w14:textId="77777777" w:rsidR="003B3AD1" w:rsidRDefault="003B3AD1" w:rsidP="00486D0A">
      <w:pPr>
        <w:jc w:val="left"/>
        <w:rPr>
          <w:szCs w:val="24"/>
          <w:u w:val="single"/>
        </w:rPr>
      </w:pPr>
    </w:p>
    <w:p w14:paraId="756774B1" w14:textId="28885A7B" w:rsidR="000363EC" w:rsidRPr="000363EC" w:rsidRDefault="000363EC" w:rsidP="000363EC">
      <w:pPr>
        <w:jc w:val="left"/>
        <w:rPr>
          <w:szCs w:val="24"/>
        </w:rPr>
      </w:pPr>
      <w:r w:rsidRPr="000363EC">
        <w:rPr>
          <w:szCs w:val="24"/>
        </w:rPr>
        <w:t>Laurie Windsor remind</w:t>
      </w:r>
      <w:r>
        <w:rPr>
          <w:szCs w:val="24"/>
        </w:rPr>
        <w:t>ed</w:t>
      </w:r>
      <w:r w:rsidRPr="000363EC">
        <w:rPr>
          <w:szCs w:val="24"/>
        </w:rPr>
        <w:t xml:space="preserve"> board members who are up for reappointment to submit their applications.  </w:t>
      </w:r>
      <w:r w:rsidRPr="000363EC">
        <w:rPr>
          <w:szCs w:val="24"/>
        </w:rPr>
        <w:tab/>
      </w:r>
      <w:r w:rsidRPr="000363EC">
        <w:rPr>
          <w:szCs w:val="24"/>
        </w:rPr>
        <w:tab/>
      </w:r>
      <w:r w:rsidRPr="000363EC">
        <w:rPr>
          <w:szCs w:val="24"/>
        </w:rPr>
        <w:tab/>
        <w:t> </w:t>
      </w:r>
    </w:p>
    <w:p w14:paraId="1CF48F88" w14:textId="77777777" w:rsidR="000363EC" w:rsidRPr="000363EC" w:rsidRDefault="000363EC" w:rsidP="000363EC">
      <w:pPr>
        <w:jc w:val="left"/>
        <w:rPr>
          <w:szCs w:val="24"/>
        </w:rPr>
      </w:pPr>
      <w:r w:rsidRPr="000363EC">
        <w:rPr>
          <w:szCs w:val="24"/>
        </w:rPr>
        <w:lastRenderedPageBreak/>
        <w:t> </w:t>
      </w:r>
    </w:p>
    <w:p w14:paraId="6D33172A" w14:textId="1F77B038" w:rsidR="000363EC" w:rsidRPr="000363EC" w:rsidRDefault="000363EC" w:rsidP="005F1F39">
      <w:pPr>
        <w:jc w:val="lowKashida"/>
        <w:rPr>
          <w:szCs w:val="24"/>
        </w:rPr>
      </w:pPr>
      <w:r>
        <w:rPr>
          <w:szCs w:val="24"/>
        </w:rPr>
        <w:t>The Chairwoman advised m</w:t>
      </w:r>
      <w:r w:rsidRPr="000363EC">
        <w:rPr>
          <w:szCs w:val="24"/>
        </w:rPr>
        <w:t xml:space="preserve">embers who were either appointed or reappointed in 2019, if reappointed, will be serving in their final term </w:t>
      </w:r>
      <w:r>
        <w:rPr>
          <w:szCs w:val="24"/>
        </w:rPr>
        <w:t xml:space="preserve">with an </w:t>
      </w:r>
      <w:r w:rsidRPr="000363EC">
        <w:rPr>
          <w:szCs w:val="24"/>
        </w:rPr>
        <w:t>expiration </w:t>
      </w:r>
      <w:r>
        <w:rPr>
          <w:szCs w:val="24"/>
        </w:rPr>
        <w:t xml:space="preserve">of </w:t>
      </w:r>
      <w:r w:rsidRPr="000363EC">
        <w:rPr>
          <w:szCs w:val="24"/>
        </w:rPr>
        <w:t>2027</w:t>
      </w:r>
      <w:r>
        <w:rPr>
          <w:szCs w:val="24"/>
        </w:rPr>
        <w:t xml:space="preserve"> </w:t>
      </w:r>
      <w:r w:rsidRPr="000363EC">
        <w:rPr>
          <w:szCs w:val="24"/>
        </w:rPr>
        <w:t>due to term limits.  The 2018 City Charter amendment limits community board members to four consecutive two-year terms except for those appointed in 2020, they can serve 5 terms. </w:t>
      </w:r>
    </w:p>
    <w:p w14:paraId="5C0CA064" w14:textId="77777777" w:rsidR="000363EC" w:rsidRPr="000363EC" w:rsidRDefault="000363EC" w:rsidP="005F1F39">
      <w:pPr>
        <w:jc w:val="lowKashida"/>
        <w:rPr>
          <w:szCs w:val="24"/>
        </w:rPr>
      </w:pPr>
      <w:r w:rsidRPr="000363EC">
        <w:rPr>
          <w:szCs w:val="24"/>
        </w:rPr>
        <w:t> </w:t>
      </w:r>
    </w:p>
    <w:p w14:paraId="6B71F929" w14:textId="078266FA" w:rsidR="000363EC" w:rsidRPr="000363EC" w:rsidRDefault="005F1F39" w:rsidP="005F1F39">
      <w:pPr>
        <w:jc w:val="lowKashida"/>
        <w:rPr>
          <w:szCs w:val="24"/>
        </w:rPr>
      </w:pPr>
      <w:r>
        <w:rPr>
          <w:szCs w:val="24"/>
        </w:rPr>
        <w:t xml:space="preserve">The chairwoman shared bittersweet news about </w:t>
      </w:r>
      <w:r w:rsidRPr="000363EC">
        <w:rPr>
          <w:szCs w:val="24"/>
        </w:rPr>
        <w:t>Daniel</w:t>
      </w:r>
      <w:r w:rsidR="000363EC" w:rsidRPr="000363EC">
        <w:rPr>
          <w:szCs w:val="24"/>
        </w:rPr>
        <w:t xml:space="preserve"> Zurek, who was appointed to the board in 2020, </w:t>
      </w:r>
      <w:r>
        <w:rPr>
          <w:szCs w:val="24"/>
        </w:rPr>
        <w:t xml:space="preserve">who </w:t>
      </w:r>
      <w:r w:rsidR="000363EC" w:rsidRPr="000363EC">
        <w:rPr>
          <w:szCs w:val="24"/>
        </w:rPr>
        <w:t>is relocating and will be leaving the board.  </w:t>
      </w:r>
      <w:r>
        <w:rPr>
          <w:szCs w:val="24"/>
        </w:rPr>
        <w:t>She thanked</w:t>
      </w:r>
      <w:r w:rsidR="000363EC" w:rsidRPr="000363EC">
        <w:rPr>
          <w:szCs w:val="24"/>
        </w:rPr>
        <w:t xml:space="preserve"> Daniel for his years of service to the community. </w:t>
      </w:r>
    </w:p>
    <w:p w14:paraId="0E709C20" w14:textId="77777777" w:rsidR="000363EC" w:rsidRPr="000363EC" w:rsidRDefault="000363EC" w:rsidP="005F1F39">
      <w:pPr>
        <w:jc w:val="lowKashida"/>
        <w:rPr>
          <w:szCs w:val="24"/>
        </w:rPr>
      </w:pPr>
      <w:r w:rsidRPr="000363EC">
        <w:rPr>
          <w:szCs w:val="24"/>
        </w:rPr>
        <w:t> </w:t>
      </w:r>
    </w:p>
    <w:p w14:paraId="11221F6A" w14:textId="3551555B" w:rsidR="000363EC" w:rsidRPr="000363EC" w:rsidRDefault="005F1F39" w:rsidP="005F1F39">
      <w:pPr>
        <w:jc w:val="lowKashida"/>
        <w:rPr>
          <w:szCs w:val="24"/>
        </w:rPr>
      </w:pPr>
      <w:r>
        <w:rPr>
          <w:szCs w:val="24"/>
        </w:rPr>
        <w:t>She further a</w:t>
      </w:r>
      <w:r w:rsidR="000363EC" w:rsidRPr="000363EC">
        <w:rPr>
          <w:szCs w:val="24"/>
        </w:rPr>
        <w:t>dvise</w:t>
      </w:r>
      <w:r>
        <w:rPr>
          <w:szCs w:val="24"/>
        </w:rPr>
        <w:t>d</w:t>
      </w:r>
      <w:r w:rsidR="000363EC" w:rsidRPr="000363EC">
        <w:rPr>
          <w:szCs w:val="24"/>
        </w:rPr>
        <w:t xml:space="preserve"> that Maimonides Medical Center will provide a</w:t>
      </w:r>
      <w:r>
        <w:rPr>
          <w:szCs w:val="24"/>
        </w:rPr>
        <w:t xml:space="preserve"> </w:t>
      </w:r>
      <w:r w:rsidR="000363EC" w:rsidRPr="000363EC">
        <w:rPr>
          <w:szCs w:val="24"/>
        </w:rPr>
        <w:t>presentation</w:t>
      </w:r>
      <w:r w:rsidR="000363EC" w:rsidRPr="000363EC">
        <w:rPr>
          <w:b/>
          <w:bCs/>
          <w:szCs w:val="24"/>
        </w:rPr>
        <w:t> </w:t>
      </w:r>
      <w:r w:rsidR="000363EC" w:rsidRPr="000363EC">
        <w:rPr>
          <w:szCs w:val="24"/>
        </w:rPr>
        <w:t>on January 20</w:t>
      </w:r>
      <w:r w:rsidR="000363EC" w:rsidRPr="000363EC">
        <w:rPr>
          <w:szCs w:val="24"/>
          <w:vertAlign w:val="superscript"/>
        </w:rPr>
        <w:t>th</w:t>
      </w:r>
      <w:r w:rsidR="000363EC" w:rsidRPr="000363EC">
        <w:rPr>
          <w:szCs w:val="24"/>
        </w:rPr>
        <w:t>, to update the Health, Social Services and Seniors committee on their ongoing conversations with NYC Health + Hospitals regarding a possible partnership.  The meeting will be held at Homecrest Community Center, 6915 15</w:t>
      </w:r>
      <w:r w:rsidR="000363EC" w:rsidRPr="000363EC">
        <w:rPr>
          <w:szCs w:val="24"/>
          <w:vertAlign w:val="superscript"/>
        </w:rPr>
        <w:t>th</w:t>
      </w:r>
      <w:r w:rsidR="000363EC" w:rsidRPr="000363EC">
        <w:rPr>
          <w:szCs w:val="24"/>
        </w:rPr>
        <w:t> Avenue, at 7PM.  All are welcome to attend. </w:t>
      </w:r>
    </w:p>
    <w:p w14:paraId="651BEA4A" w14:textId="77777777" w:rsidR="000363EC" w:rsidRPr="000363EC" w:rsidRDefault="000363EC" w:rsidP="005F1F39">
      <w:pPr>
        <w:jc w:val="lowKashida"/>
        <w:rPr>
          <w:szCs w:val="24"/>
        </w:rPr>
      </w:pPr>
      <w:r w:rsidRPr="000363EC">
        <w:rPr>
          <w:szCs w:val="24"/>
        </w:rPr>
        <w:t> </w:t>
      </w:r>
    </w:p>
    <w:p w14:paraId="728D7A00" w14:textId="6A03AC93" w:rsidR="003B3AD1" w:rsidRDefault="000363EC" w:rsidP="005F1F39">
      <w:pPr>
        <w:jc w:val="lowKashida"/>
        <w:rPr>
          <w:szCs w:val="24"/>
          <w:u w:val="single"/>
        </w:rPr>
      </w:pPr>
      <w:r w:rsidRPr="005F1F39">
        <w:rPr>
          <w:szCs w:val="24"/>
          <w:u w:val="single"/>
        </w:rPr>
        <w:t> </w:t>
      </w:r>
      <w:r w:rsidR="005F1F39" w:rsidRPr="005F1F39">
        <w:rPr>
          <w:szCs w:val="24"/>
          <w:u w:val="single"/>
        </w:rPr>
        <w:t>District Manager’s Report</w:t>
      </w:r>
    </w:p>
    <w:p w14:paraId="1DFFCC04" w14:textId="77777777" w:rsidR="00FD4615" w:rsidRDefault="00FD4615" w:rsidP="005F1F39">
      <w:pPr>
        <w:jc w:val="lowKashida"/>
        <w:rPr>
          <w:szCs w:val="24"/>
          <w:u w:val="single"/>
        </w:rPr>
      </w:pPr>
    </w:p>
    <w:p w14:paraId="19F50E55" w14:textId="5897D156" w:rsidR="00FD4615" w:rsidRPr="00FD4615" w:rsidRDefault="00FD4615" w:rsidP="00FD4615">
      <w:pPr>
        <w:jc w:val="lowKashida"/>
        <w:rPr>
          <w:szCs w:val="24"/>
        </w:rPr>
      </w:pPr>
      <w:r w:rsidRPr="00FD4615">
        <w:rPr>
          <w:szCs w:val="24"/>
        </w:rPr>
        <w:t>Marnee Elias-Pavia</w:t>
      </w:r>
      <w:r>
        <w:rPr>
          <w:szCs w:val="24"/>
        </w:rPr>
        <w:t xml:space="preserve"> advised that a</w:t>
      </w:r>
      <w:r w:rsidRPr="00FD4615">
        <w:rPr>
          <w:szCs w:val="24"/>
        </w:rPr>
        <w:t>s part of the Alcoholic and Beverage Control Law, applicants are required to provide 30-day notice to the Community Board with their intent to file or renew their license with the NYS Liquor Authority.    </w:t>
      </w:r>
    </w:p>
    <w:p w14:paraId="69339C02" w14:textId="77777777" w:rsidR="00FD4615" w:rsidRPr="00FD4615" w:rsidRDefault="00FD4615" w:rsidP="00FD4615">
      <w:pPr>
        <w:jc w:val="lowKashida"/>
        <w:rPr>
          <w:szCs w:val="24"/>
        </w:rPr>
      </w:pPr>
      <w:r w:rsidRPr="00FD4615">
        <w:rPr>
          <w:szCs w:val="24"/>
        </w:rPr>
        <w:t>  </w:t>
      </w:r>
    </w:p>
    <w:p w14:paraId="7BF4DD5A" w14:textId="77777777" w:rsidR="00FD4615" w:rsidRPr="00FD4615" w:rsidRDefault="00FD4615" w:rsidP="00FD4615">
      <w:pPr>
        <w:jc w:val="lowKashida"/>
        <w:rPr>
          <w:szCs w:val="24"/>
        </w:rPr>
      </w:pPr>
      <w:r w:rsidRPr="00FD4615">
        <w:rPr>
          <w:szCs w:val="24"/>
        </w:rPr>
        <w:t>We received notification from Nunu Bar and Grill, 38 Avenue O, that they are seeking to renew their on-premises wine and beer license.  However, they are operating with a denied letter of no objection from the Department of Buildings for an eating and drinking establishment.   </w:t>
      </w:r>
    </w:p>
    <w:p w14:paraId="7BDCC3B9" w14:textId="77777777" w:rsidR="00FD4615" w:rsidRPr="00FD4615" w:rsidRDefault="00FD4615" w:rsidP="00FD4615">
      <w:pPr>
        <w:jc w:val="lowKashida"/>
        <w:rPr>
          <w:szCs w:val="24"/>
        </w:rPr>
      </w:pPr>
      <w:r w:rsidRPr="00FD4615">
        <w:rPr>
          <w:szCs w:val="24"/>
        </w:rPr>
        <w:t>  </w:t>
      </w:r>
    </w:p>
    <w:p w14:paraId="5F4D7E20" w14:textId="277708B7" w:rsidR="00FD4615" w:rsidRPr="00FD4615" w:rsidRDefault="00FD4615" w:rsidP="00FD4615">
      <w:pPr>
        <w:jc w:val="lowKashida"/>
        <w:rPr>
          <w:szCs w:val="24"/>
        </w:rPr>
      </w:pPr>
      <w:r w:rsidRPr="00FD4615">
        <w:rPr>
          <w:szCs w:val="24"/>
        </w:rPr>
        <w:t>It was also brought to my attention that there have been numerous noise complaints and other quality of life issues.  While the </w:t>
      </w:r>
      <w:r w:rsidR="007C7FB7" w:rsidRPr="00FD4615">
        <w:rPr>
          <w:szCs w:val="24"/>
        </w:rPr>
        <w:t>SLA</w:t>
      </w:r>
      <w:r w:rsidR="007C7FB7">
        <w:rPr>
          <w:szCs w:val="24"/>
        </w:rPr>
        <w:t xml:space="preserve"> was</w:t>
      </w:r>
      <w:r>
        <w:rPr>
          <w:szCs w:val="24"/>
        </w:rPr>
        <w:t xml:space="preserve"> notified regarding the issue with the Department of Buildings; </w:t>
      </w:r>
      <w:r w:rsidRPr="00FD4615">
        <w:rPr>
          <w:szCs w:val="24"/>
        </w:rPr>
        <w:t>once they resolve their building use issues, the board should consider formally placing stipulations on their method of operation.  </w:t>
      </w:r>
    </w:p>
    <w:p w14:paraId="3AEC7D73" w14:textId="77777777" w:rsidR="00FD4615" w:rsidRPr="00FD4615" w:rsidRDefault="00FD4615" w:rsidP="00FD4615">
      <w:pPr>
        <w:jc w:val="lowKashida"/>
        <w:rPr>
          <w:szCs w:val="24"/>
        </w:rPr>
      </w:pPr>
      <w:r w:rsidRPr="00FD4615">
        <w:rPr>
          <w:szCs w:val="24"/>
        </w:rPr>
        <w:t> </w:t>
      </w:r>
    </w:p>
    <w:p w14:paraId="1D9566DE" w14:textId="77777777" w:rsidR="00FD4615" w:rsidRPr="00FD4615" w:rsidRDefault="00FD4615" w:rsidP="00FD4615">
      <w:pPr>
        <w:jc w:val="lowKashida"/>
        <w:rPr>
          <w:szCs w:val="24"/>
        </w:rPr>
      </w:pPr>
      <w:r w:rsidRPr="00FD4615">
        <w:rPr>
          <w:szCs w:val="24"/>
        </w:rPr>
        <w:t>The Office of Cannabis Management also requires applicants to provide 30-day notice to the community board of the intent to file an application.   </w:t>
      </w:r>
    </w:p>
    <w:p w14:paraId="07980E12" w14:textId="77777777" w:rsidR="00FD4615" w:rsidRPr="00FD4615" w:rsidRDefault="00FD4615" w:rsidP="00FD4615">
      <w:pPr>
        <w:jc w:val="lowKashida"/>
        <w:rPr>
          <w:szCs w:val="24"/>
        </w:rPr>
      </w:pPr>
      <w:r w:rsidRPr="00FD4615">
        <w:rPr>
          <w:szCs w:val="24"/>
        </w:rPr>
        <w:t> </w:t>
      </w:r>
    </w:p>
    <w:p w14:paraId="052793F9" w14:textId="665AB330" w:rsidR="00FD4615" w:rsidRDefault="00FD4615" w:rsidP="005F1F39">
      <w:pPr>
        <w:jc w:val="lowKashida"/>
        <w:rPr>
          <w:szCs w:val="24"/>
        </w:rPr>
      </w:pPr>
      <w:r>
        <w:rPr>
          <w:szCs w:val="24"/>
        </w:rPr>
        <w:t>The district office received notifications of two new adult-use retail dispensary applications: Bud Bodega, Inc. 7723 20</w:t>
      </w:r>
      <w:r w:rsidRPr="00FD4615">
        <w:rPr>
          <w:szCs w:val="24"/>
          <w:vertAlign w:val="superscript"/>
        </w:rPr>
        <w:t>th</w:t>
      </w:r>
      <w:r>
        <w:rPr>
          <w:szCs w:val="24"/>
        </w:rPr>
        <w:t xml:space="preserve"> Avenue, which is a residential home and not a commercial property that can legally be used as a dispensary.</w:t>
      </w:r>
      <w:r w:rsidR="00983FA3">
        <w:rPr>
          <w:szCs w:val="24"/>
        </w:rPr>
        <w:t xml:space="preserve"> The second is Cannabis Kingdom, 8415 18</w:t>
      </w:r>
      <w:r w:rsidR="00983FA3" w:rsidRPr="00983FA3">
        <w:rPr>
          <w:szCs w:val="24"/>
          <w:vertAlign w:val="superscript"/>
        </w:rPr>
        <w:t>th</w:t>
      </w:r>
      <w:r w:rsidR="00983FA3">
        <w:rPr>
          <w:szCs w:val="24"/>
        </w:rPr>
        <w:t xml:space="preserve"> </w:t>
      </w:r>
      <w:r w:rsidR="008C479E">
        <w:rPr>
          <w:szCs w:val="24"/>
        </w:rPr>
        <w:t>Avenue, which</w:t>
      </w:r>
      <w:r w:rsidR="003670FB">
        <w:rPr>
          <w:szCs w:val="24"/>
        </w:rPr>
        <w:t xml:space="preserve"> is located on the corner of New Utrecht Avenue and </w:t>
      </w:r>
      <w:r w:rsidR="008C479E">
        <w:rPr>
          <w:szCs w:val="24"/>
        </w:rPr>
        <w:t>18</w:t>
      </w:r>
      <w:r w:rsidR="008C479E" w:rsidRPr="008C479E">
        <w:rPr>
          <w:szCs w:val="24"/>
          <w:vertAlign w:val="superscript"/>
        </w:rPr>
        <w:t>th</w:t>
      </w:r>
      <w:r w:rsidR="008C479E">
        <w:rPr>
          <w:szCs w:val="24"/>
        </w:rPr>
        <w:t xml:space="preserve"> Avenue, near Little Sunshine Preschool.  </w:t>
      </w:r>
    </w:p>
    <w:p w14:paraId="4128158A" w14:textId="77777777" w:rsidR="00FD4615" w:rsidRDefault="00FD4615" w:rsidP="005F1F39">
      <w:pPr>
        <w:jc w:val="lowKashida"/>
        <w:rPr>
          <w:szCs w:val="24"/>
        </w:rPr>
      </w:pPr>
    </w:p>
    <w:p w14:paraId="5BA00769" w14:textId="46D2739B" w:rsidR="00FD4615" w:rsidRDefault="008C479E" w:rsidP="005F1F39">
      <w:pPr>
        <w:jc w:val="lowKashida"/>
        <w:rPr>
          <w:szCs w:val="24"/>
        </w:rPr>
      </w:pPr>
      <w:r w:rsidRPr="008C479E">
        <w:rPr>
          <w:szCs w:val="24"/>
        </w:rPr>
        <w:t xml:space="preserve">The executive board adopted policies and procedures in October of 2023, which </w:t>
      </w:r>
      <w:proofErr w:type="gramStart"/>
      <w:r w:rsidRPr="008C479E">
        <w:rPr>
          <w:szCs w:val="24"/>
        </w:rPr>
        <w:t>was</w:t>
      </w:r>
      <w:proofErr w:type="gramEnd"/>
      <w:r w:rsidRPr="008C479E">
        <w:rPr>
          <w:szCs w:val="24"/>
        </w:rPr>
        <w:t xml:space="preserve"> adopted by the full board, which would automatically deny an application if the location was too close to a community facility or facility primarily frequented by children.</w:t>
      </w:r>
    </w:p>
    <w:p w14:paraId="1A460719" w14:textId="77777777" w:rsidR="008C479E" w:rsidRDefault="008C479E" w:rsidP="005F1F39">
      <w:pPr>
        <w:jc w:val="lowKashida"/>
        <w:rPr>
          <w:szCs w:val="24"/>
        </w:rPr>
      </w:pPr>
    </w:p>
    <w:p w14:paraId="067556CA" w14:textId="28669048" w:rsidR="006B75CA" w:rsidRDefault="006B75CA" w:rsidP="006B75CA">
      <w:pPr>
        <w:jc w:val="lowKashida"/>
        <w:rPr>
          <w:szCs w:val="24"/>
        </w:rPr>
      </w:pPr>
      <w:r w:rsidRPr="006B75CA">
        <w:rPr>
          <w:szCs w:val="24"/>
        </w:rPr>
        <w:lastRenderedPageBreak/>
        <w:t>A motion was made by Angelo Cucuzza to direct the District Manager to contact the appropriate agencies of the Community Board’s opposition to t</w:t>
      </w:r>
      <w:r>
        <w:rPr>
          <w:szCs w:val="24"/>
        </w:rPr>
        <w:t>hese locations. Second by Kathy Vero. Unanimously adopted.</w:t>
      </w:r>
    </w:p>
    <w:p w14:paraId="5196A010" w14:textId="77777777" w:rsidR="006B75CA" w:rsidRDefault="006B75CA" w:rsidP="006B75CA">
      <w:pPr>
        <w:jc w:val="lowKashida"/>
        <w:rPr>
          <w:szCs w:val="24"/>
        </w:rPr>
      </w:pPr>
    </w:p>
    <w:p w14:paraId="59393224" w14:textId="14F6C308" w:rsidR="006B75CA" w:rsidRDefault="006B75CA" w:rsidP="006B75CA">
      <w:pPr>
        <w:jc w:val="lowKashida"/>
        <w:rPr>
          <w:szCs w:val="24"/>
        </w:rPr>
      </w:pPr>
      <w:r>
        <w:rPr>
          <w:szCs w:val="24"/>
        </w:rPr>
        <w:t>The District Manager further advised that yesterday she met with residents who filed an appeal with the Board of Standards and Appeals of the Department of Buildings’ decision on the zoning challenges filed regarding 2501 86</w:t>
      </w:r>
      <w:r w:rsidRPr="006B75CA">
        <w:rPr>
          <w:szCs w:val="24"/>
          <w:vertAlign w:val="superscript"/>
        </w:rPr>
        <w:t>th</w:t>
      </w:r>
      <w:r>
        <w:rPr>
          <w:szCs w:val="24"/>
        </w:rPr>
        <w:t xml:space="preserve"> Street.  The appeal relates to the Department of Buildings approval of </w:t>
      </w:r>
      <w:r w:rsidRPr="006B75CA">
        <w:rPr>
          <w:szCs w:val="24"/>
        </w:rPr>
        <w:t xml:space="preserve">the </w:t>
      </w:r>
      <w:r>
        <w:rPr>
          <w:szCs w:val="24"/>
        </w:rPr>
        <w:t xml:space="preserve">building </w:t>
      </w:r>
      <w:r w:rsidRPr="006B75CA">
        <w:rPr>
          <w:szCs w:val="24"/>
        </w:rPr>
        <w:t xml:space="preserve">application </w:t>
      </w:r>
      <w:r>
        <w:rPr>
          <w:szCs w:val="24"/>
        </w:rPr>
        <w:t xml:space="preserve">with </w:t>
      </w:r>
      <w:r w:rsidRPr="006B75CA">
        <w:rPr>
          <w:szCs w:val="24"/>
        </w:rPr>
        <w:t>the exemption of the City Planning Commission special permit for a transient hotel based upon a letter from the Department of Homeless Services and not an active contract or written agreement</w:t>
      </w:r>
      <w:r>
        <w:rPr>
          <w:szCs w:val="24"/>
        </w:rPr>
        <w:t>.</w:t>
      </w:r>
    </w:p>
    <w:p w14:paraId="6715E3E4" w14:textId="77777777" w:rsidR="00962525" w:rsidRDefault="00962525" w:rsidP="006B75CA">
      <w:pPr>
        <w:jc w:val="lowKashida"/>
        <w:rPr>
          <w:szCs w:val="24"/>
        </w:rPr>
      </w:pPr>
    </w:p>
    <w:p w14:paraId="70BDB106" w14:textId="419238CC" w:rsidR="00962525" w:rsidRDefault="00962525" w:rsidP="006B75CA">
      <w:pPr>
        <w:jc w:val="lowKashida"/>
        <w:rPr>
          <w:szCs w:val="24"/>
        </w:rPr>
      </w:pPr>
      <w:r>
        <w:rPr>
          <w:szCs w:val="24"/>
        </w:rPr>
        <w:t>The Board of Standards and Appeals accepted the appeal application and will be calendared. The Planning and Zoning Committee will be meeting with the applicant on Thursday, January 22, 2026, at Health Essentials, 2336 86</w:t>
      </w:r>
      <w:r w:rsidRPr="00962525">
        <w:rPr>
          <w:szCs w:val="24"/>
          <w:vertAlign w:val="superscript"/>
        </w:rPr>
        <w:t>th</w:t>
      </w:r>
      <w:r>
        <w:rPr>
          <w:szCs w:val="24"/>
        </w:rPr>
        <w:t xml:space="preserve"> Street.</w:t>
      </w:r>
    </w:p>
    <w:p w14:paraId="20DCEB86" w14:textId="77777777" w:rsidR="00962525" w:rsidRDefault="00962525" w:rsidP="006B75CA">
      <w:pPr>
        <w:jc w:val="lowKashida"/>
        <w:rPr>
          <w:szCs w:val="24"/>
        </w:rPr>
      </w:pPr>
    </w:p>
    <w:p w14:paraId="11E960D3" w14:textId="683773CC" w:rsidR="00962525" w:rsidRPr="004D7472" w:rsidRDefault="004D7472" w:rsidP="006B75CA">
      <w:pPr>
        <w:jc w:val="lowKashida"/>
        <w:rPr>
          <w:szCs w:val="24"/>
          <w:u w:val="single"/>
        </w:rPr>
      </w:pPr>
      <w:r w:rsidRPr="004D7472">
        <w:rPr>
          <w:szCs w:val="24"/>
          <w:u w:val="single"/>
        </w:rPr>
        <w:t>New Business</w:t>
      </w:r>
    </w:p>
    <w:p w14:paraId="5E8F341F" w14:textId="77777777" w:rsidR="006B75CA" w:rsidRPr="006B75CA" w:rsidRDefault="006B75CA" w:rsidP="006B75CA">
      <w:pPr>
        <w:jc w:val="lowKashida"/>
        <w:rPr>
          <w:szCs w:val="24"/>
        </w:rPr>
      </w:pPr>
    </w:p>
    <w:p w14:paraId="7141C52F" w14:textId="6B420A65" w:rsidR="008C479E" w:rsidRDefault="004D7472" w:rsidP="005F1F39">
      <w:pPr>
        <w:jc w:val="lowKashida"/>
        <w:rPr>
          <w:szCs w:val="24"/>
        </w:rPr>
      </w:pPr>
      <w:r>
        <w:rPr>
          <w:szCs w:val="24"/>
        </w:rPr>
        <w:t xml:space="preserve">Angelo Bruno inquired if there were any updates from the Department of Transportation on 17th Avenue Bridge. </w:t>
      </w:r>
    </w:p>
    <w:p w14:paraId="341EDA1C" w14:textId="77777777" w:rsidR="004D7472" w:rsidRDefault="004D7472" w:rsidP="005F1F39">
      <w:pPr>
        <w:jc w:val="lowKashida"/>
        <w:rPr>
          <w:szCs w:val="24"/>
        </w:rPr>
      </w:pPr>
    </w:p>
    <w:p w14:paraId="4DB0F31C" w14:textId="5DA45FE1" w:rsidR="004D7472" w:rsidRDefault="004D7472" w:rsidP="005F1F39">
      <w:pPr>
        <w:jc w:val="lowKashida"/>
        <w:rPr>
          <w:szCs w:val="24"/>
        </w:rPr>
      </w:pPr>
      <w:r>
        <w:rPr>
          <w:szCs w:val="24"/>
        </w:rPr>
        <w:t>Chairperson Windsor advised that the last update received stated that the work would be completed within a year, Fall 2026.</w:t>
      </w:r>
    </w:p>
    <w:p w14:paraId="25AB9A4C" w14:textId="77777777" w:rsidR="006709B6" w:rsidRDefault="006709B6" w:rsidP="005F1F39">
      <w:pPr>
        <w:jc w:val="lowKashida"/>
        <w:rPr>
          <w:szCs w:val="24"/>
        </w:rPr>
      </w:pPr>
    </w:p>
    <w:p w14:paraId="32ED088B" w14:textId="0B5FE431" w:rsidR="006709B6" w:rsidRDefault="006709B6" w:rsidP="005F1F39">
      <w:pPr>
        <w:jc w:val="lowKashida"/>
        <w:rPr>
          <w:szCs w:val="24"/>
        </w:rPr>
      </w:pPr>
      <w:r>
        <w:rPr>
          <w:szCs w:val="24"/>
        </w:rPr>
        <w:t xml:space="preserve">Dr. Tim Law announced </w:t>
      </w:r>
      <w:r w:rsidR="00EC7244">
        <w:rPr>
          <w:szCs w:val="24"/>
        </w:rPr>
        <w:t>That the Lunar New Year Parade will take place on February 22, 2026, at 10AM.  The parade will kick off on 18</w:t>
      </w:r>
      <w:r w:rsidR="00EC7244" w:rsidRPr="00EC7244">
        <w:rPr>
          <w:szCs w:val="24"/>
          <w:vertAlign w:val="superscript"/>
        </w:rPr>
        <w:t>th</w:t>
      </w:r>
      <w:r w:rsidR="00EC7244">
        <w:rPr>
          <w:szCs w:val="24"/>
        </w:rPr>
        <w:t xml:space="preserve"> Avenue and 65</w:t>
      </w:r>
      <w:r w:rsidR="00EC7244" w:rsidRPr="00EC7244">
        <w:rPr>
          <w:szCs w:val="24"/>
          <w:vertAlign w:val="superscript"/>
        </w:rPr>
        <w:t>th</w:t>
      </w:r>
      <w:r w:rsidR="00EC7244">
        <w:rPr>
          <w:szCs w:val="24"/>
        </w:rPr>
        <w:t xml:space="preserve"> Street, and all are welcome to participate.</w:t>
      </w:r>
    </w:p>
    <w:p w14:paraId="3BF74047" w14:textId="77777777" w:rsidR="00EC7244" w:rsidRDefault="00EC7244" w:rsidP="005F1F39">
      <w:pPr>
        <w:jc w:val="lowKashida"/>
        <w:rPr>
          <w:szCs w:val="24"/>
        </w:rPr>
      </w:pPr>
    </w:p>
    <w:p w14:paraId="4D15D31C" w14:textId="7950D58B" w:rsidR="00EC7244" w:rsidRDefault="00EC7244" w:rsidP="005F1F39">
      <w:pPr>
        <w:jc w:val="lowKashida"/>
        <w:rPr>
          <w:szCs w:val="24"/>
        </w:rPr>
      </w:pPr>
      <w:r>
        <w:rPr>
          <w:szCs w:val="24"/>
        </w:rPr>
        <w:t>Sonia Valentin announced that the 62</w:t>
      </w:r>
      <w:r w:rsidRPr="00EC7244">
        <w:rPr>
          <w:szCs w:val="24"/>
          <w:vertAlign w:val="superscript"/>
        </w:rPr>
        <w:t>nd</w:t>
      </w:r>
      <w:r>
        <w:rPr>
          <w:szCs w:val="24"/>
        </w:rPr>
        <w:t xml:space="preserve"> Precinct Community Council will meet on January 21</w:t>
      </w:r>
      <w:r w:rsidRPr="00EC7244">
        <w:rPr>
          <w:szCs w:val="24"/>
          <w:vertAlign w:val="superscript"/>
        </w:rPr>
        <w:t>st</w:t>
      </w:r>
      <w:r>
        <w:rPr>
          <w:szCs w:val="24"/>
        </w:rPr>
        <w:t>, at 6PM, at the 62</w:t>
      </w:r>
      <w:r w:rsidRPr="00EC7244">
        <w:rPr>
          <w:szCs w:val="24"/>
          <w:vertAlign w:val="superscript"/>
        </w:rPr>
        <w:t>nd</w:t>
      </w:r>
      <w:r>
        <w:rPr>
          <w:szCs w:val="24"/>
        </w:rPr>
        <w:t xml:space="preserve"> Precinct.</w:t>
      </w:r>
    </w:p>
    <w:p w14:paraId="52FB58B6" w14:textId="77777777" w:rsidR="00EC7244" w:rsidRDefault="00EC7244" w:rsidP="005F1F39">
      <w:pPr>
        <w:jc w:val="lowKashida"/>
        <w:rPr>
          <w:szCs w:val="24"/>
        </w:rPr>
      </w:pPr>
    </w:p>
    <w:p w14:paraId="4B6A124A" w14:textId="57EAC148" w:rsidR="00EC7244" w:rsidRDefault="00EC7244" w:rsidP="005F1F39">
      <w:pPr>
        <w:jc w:val="lowKashida"/>
        <w:rPr>
          <w:szCs w:val="24"/>
        </w:rPr>
      </w:pPr>
      <w:r>
        <w:rPr>
          <w:szCs w:val="24"/>
        </w:rPr>
        <w:t xml:space="preserve">Chairwoman Windsor inquired if there was any other new business. Hearing none, a motion was made by </w:t>
      </w:r>
      <w:proofErr w:type="spellStart"/>
      <w:r w:rsidR="0047056D">
        <w:rPr>
          <w:szCs w:val="24"/>
        </w:rPr>
        <w:t>Yihe</w:t>
      </w:r>
      <w:proofErr w:type="spellEnd"/>
      <w:r w:rsidR="0047056D">
        <w:rPr>
          <w:szCs w:val="24"/>
        </w:rPr>
        <w:t xml:space="preserve"> Zhao to adjourn. Second by Kathy Vero. Unanimously adopted.</w:t>
      </w:r>
    </w:p>
    <w:p w14:paraId="4D8A3422" w14:textId="77777777" w:rsidR="0047056D" w:rsidRDefault="0047056D" w:rsidP="005F1F39">
      <w:pPr>
        <w:jc w:val="lowKashida"/>
        <w:rPr>
          <w:szCs w:val="24"/>
        </w:rPr>
      </w:pPr>
    </w:p>
    <w:p w14:paraId="51BF1836" w14:textId="77777777" w:rsidR="0047056D" w:rsidRDefault="0047056D" w:rsidP="005F1F39">
      <w:pPr>
        <w:jc w:val="lowKashida"/>
        <w:rPr>
          <w:szCs w:val="24"/>
        </w:rPr>
      </w:pPr>
    </w:p>
    <w:p w14:paraId="3962474E" w14:textId="77777777" w:rsidR="004D7472" w:rsidRDefault="004D7472" w:rsidP="005F1F39">
      <w:pPr>
        <w:jc w:val="lowKashida"/>
        <w:rPr>
          <w:szCs w:val="24"/>
        </w:rPr>
      </w:pPr>
    </w:p>
    <w:p w14:paraId="296B1AEC" w14:textId="77777777" w:rsidR="004D7472" w:rsidRPr="00FD4615" w:rsidRDefault="004D7472" w:rsidP="005F1F39">
      <w:pPr>
        <w:jc w:val="lowKashida"/>
        <w:rPr>
          <w:szCs w:val="24"/>
        </w:rPr>
      </w:pPr>
    </w:p>
    <w:sectPr w:rsidR="004D7472" w:rsidRPr="00FD4615" w:rsidSect="002E7E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5A71" w14:textId="77777777" w:rsidR="00444842" w:rsidRDefault="00444842" w:rsidP="00031998">
      <w:r>
        <w:separator/>
      </w:r>
    </w:p>
  </w:endnote>
  <w:endnote w:type="continuationSeparator" w:id="0">
    <w:p w14:paraId="1F314DA8" w14:textId="77777777" w:rsidR="00444842" w:rsidRDefault="00444842" w:rsidP="0003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50CF" w14:textId="77777777" w:rsidR="00444842" w:rsidRDefault="00444842" w:rsidP="00031998">
      <w:r>
        <w:separator/>
      </w:r>
    </w:p>
  </w:footnote>
  <w:footnote w:type="continuationSeparator" w:id="0">
    <w:p w14:paraId="0B82E1FB" w14:textId="77777777" w:rsidR="00444842" w:rsidRDefault="00444842" w:rsidP="00031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EE"/>
    <w:rsid w:val="00031998"/>
    <w:rsid w:val="000363EC"/>
    <w:rsid w:val="00046DC6"/>
    <w:rsid w:val="0008553C"/>
    <w:rsid w:val="0014643E"/>
    <w:rsid w:val="001B4E32"/>
    <w:rsid w:val="001C55CF"/>
    <w:rsid w:val="002A217C"/>
    <w:rsid w:val="002E7EEE"/>
    <w:rsid w:val="00366808"/>
    <w:rsid w:val="003670FB"/>
    <w:rsid w:val="003B1867"/>
    <w:rsid w:val="003B3AD1"/>
    <w:rsid w:val="003D4FCC"/>
    <w:rsid w:val="00444842"/>
    <w:rsid w:val="0047056D"/>
    <w:rsid w:val="00486D0A"/>
    <w:rsid w:val="004D7472"/>
    <w:rsid w:val="004F3AA2"/>
    <w:rsid w:val="005713E4"/>
    <w:rsid w:val="005B2740"/>
    <w:rsid w:val="005F1F39"/>
    <w:rsid w:val="006709B6"/>
    <w:rsid w:val="006B75CA"/>
    <w:rsid w:val="006E1796"/>
    <w:rsid w:val="00716976"/>
    <w:rsid w:val="00782914"/>
    <w:rsid w:val="00795502"/>
    <w:rsid w:val="007C7FB7"/>
    <w:rsid w:val="00806C34"/>
    <w:rsid w:val="008C479E"/>
    <w:rsid w:val="008E0F3D"/>
    <w:rsid w:val="00947253"/>
    <w:rsid w:val="00962525"/>
    <w:rsid w:val="0098251C"/>
    <w:rsid w:val="00983FA3"/>
    <w:rsid w:val="009866F1"/>
    <w:rsid w:val="00A35D69"/>
    <w:rsid w:val="00A872C7"/>
    <w:rsid w:val="00A94606"/>
    <w:rsid w:val="00B36E77"/>
    <w:rsid w:val="00B54290"/>
    <w:rsid w:val="00C3542D"/>
    <w:rsid w:val="00C55404"/>
    <w:rsid w:val="00C81588"/>
    <w:rsid w:val="00D20407"/>
    <w:rsid w:val="00DF005C"/>
    <w:rsid w:val="00E23916"/>
    <w:rsid w:val="00E524FB"/>
    <w:rsid w:val="00EC7244"/>
    <w:rsid w:val="00F07CD1"/>
    <w:rsid w:val="00FB60F3"/>
    <w:rsid w:val="00FD0D67"/>
    <w:rsid w:val="00FD4615"/>
    <w:rsid w:val="00FD4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B310"/>
  <w15:chartTrackingRefBased/>
  <w15:docId w15:val="{FD592301-9678-4D91-AE3E-B8799D67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E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E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7E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7E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7E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7E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7E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E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E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7E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7E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7E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7E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7E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7E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E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E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7EEE"/>
    <w:pPr>
      <w:spacing w:before="160" w:after="160"/>
    </w:pPr>
    <w:rPr>
      <w:i/>
      <w:iCs/>
      <w:color w:val="404040" w:themeColor="text1" w:themeTint="BF"/>
    </w:rPr>
  </w:style>
  <w:style w:type="character" w:customStyle="1" w:styleId="QuoteChar">
    <w:name w:val="Quote Char"/>
    <w:basedOn w:val="DefaultParagraphFont"/>
    <w:link w:val="Quote"/>
    <w:uiPriority w:val="29"/>
    <w:rsid w:val="002E7EEE"/>
    <w:rPr>
      <w:i/>
      <w:iCs/>
      <w:color w:val="404040" w:themeColor="text1" w:themeTint="BF"/>
    </w:rPr>
  </w:style>
  <w:style w:type="paragraph" w:styleId="ListParagraph">
    <w:name w:val="List Paragraph"/>
    <w:basedOn w:val="Normal"/>
    <w:uiPriority w:val="34"/>
    <w:qFormat/>
    <w:rsid w:val="002E7EEE"/>
    <w:pPr>
      <w:ind w:left="720"/>
      <w:contextualSpacing/>
    </w:pPr>
  </w:style>
  <w:style w:type="character" w:styleId="IntenseEmphasis">
    <w:name w:val="Intense Emphasis"/>
    <w:basedOn w:val="DefaultParagraphFont"/>
    <w:uiPriority w:val="21"/>
    <w:qFormat/>
    <w:rsid w:val="002E7EEE"/>
    <w:rPr>
      <w:i/>
      <w:iCs/>
      <w:color w:val="0F4761" w:themeColor="accent1" w:themeShade="BF"/>
    </w:rPr>
  </w:style>
  <w:style w:type="paragraph" w:styleId="IntenseQuote">
    <w:name w:val="Intense Quote"/>
    <w:basedOn w:val="Normal"/>
    <w:next w:val="Normal"/>
    <w:link w:val="IntenseQuoteChar"/>
    <w:uiPriority w:val="30"/>
    <w:qFormat/>
    <w:rsid w:val="002E7EE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E7EEE"/>
    <w:rPr>
      <w:i/>
      <w:iCs/>
      <w:color w:val="0F4761" w:themeColor="accent1" w:themeShade="BF"/>
    </w:rPr>
  </w:style>
  <w:style w:type="character" w:styleId="IntenseReference">
    <w:name w:val="Intense Reference"/>
    <w:basedOn w:val="DefaultParagraphFont"/>
    <w:uiPriority w:val="32"/>
    <w:qFormat/>
    <w:rsid w:val="002E7EEE"/>
    <w:rPr>
      <w:b/>
      <w:bCs/>
      <w:smallCaps/>
      <w:color w:val="0F4761" w:themeColor="accent1" w:themeShade="BF"/>
      <w:spacing w:val="5"/>
    </w:rPr>
  </w:style>
  <w:style w:type="character" w:styleId="Hyperlink">
    <w:name w:val="Hyperlink"/>
    <w:basedOn w:val="DefaultParagraphFont"/>
    <w:uiPriority w:val="99"/>
    <w:unhideWhenUsed/>
    <w:rsid w:val="00C3542D"/>
    <w:rPr>
      <w:color w:val="467886" w:themeColor="hyperlink"/>
      <w:u w:val="single"/>
    </w:rPr>
  </w:style>
  <w:style w:type="character" w:styleId="UnresolvedMention">
    <w:name w:val="Unresolved Mention"/>
    <w:basedOn w:val="DefaultParagraphFont"/>
    <w:uiPriority w:val="99"/>
    <w:semiHidden/>
    <w:unhideWhenUsed/>
    <w:rsid w:val="00C3542D"/>
    <w:rPr>
      <w:color w:val="605E5C"/>
      <w:shd w:val="clear" w:color="auto" w:fill="E1DFDD"/>
    </w:rPr>
  </w:style>
  <w:style w:type="paragraph" w:styleId="Header">
    <w:name w:val="header"/>
    <w:basedOn w:val="Normal"/>
    <w:link w:val="HeaderChar"/>
    <w:uiPriority w:val="99"/>
    <w:unhideWhenUsed/>
    <w:rsid w:val="00031998"/>
    <w:pPr>
      <w:tabs>
        <w:tab w:val="center" w:pos="4680"/>
        <w:tab w:val="right" w:pos="9360"/>
      </w:tabs>
    </w:pPr>
  </w:style>
  <w:style w:type="character" w:customStyle="1" w:styleId="HeaderChar">
    <w:name w:val="Header Char"/>
    <w:basedOn w:val="DefaultParagraphFont"/>
    <w:link w:val="Header"/>
    <w:uiPriority w:val="99"/>
    <w:rsid w:val="00031998"/>
  </w:style>
  <w:style w:type="paragraph" w:styleId="Footer">
    <w:name w:val="footer"/>
    <w:basedOn w:val="Normal"/>
    <w:link w:val="FooterChar"/>
    <w:uiPriority w:val="99"/>
    <w:unhideWhenUsed/>
    <w:rsid w:val="00031998"/>
    <w:pPr>
      <w:tabs>
        <w:tab w:val="center" w:pos="4680"/>
        <w:tab w:val="right" w:pos="9360"/>
      </w:tabs>
    </w:pPr>
  </w:style>
  <w:style w:type="character" w:customStyle="1" w:styleId="FooterChar">
    <w:name w:val="Footer Char"/>
    <w:basedOn w:val="DefaultParagraphFont"/>
    <w:link w:val="Footer"/>
    <w:uiPriority w:val="99"/>
    <w:rsid w:val="0003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klyn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0026dc5b030ab6c945996b46db91afef">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030f19210641d92c565f404e0c934c96"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9F232-7B28-45E7-A8E4-D5EA47D17B33}">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customXml/itemProps2.xml><?xml version="1.0" encoding="utf-8"?>
<ds:datastoreItem xmlns:ds="http://schemas.openxmlformats.org/officeDocument/2006/customXml" ds:itemID="{0DD80EB1-B006-4680-9562-0EFF0AA8C43B}">
  <ds:schemaRefs>
    <ds:schemaRef ds:uri="http://schemas.microsoft.com/sharepoint/v3/contenttype/forms"/>
  </ds:schemaRefs>
</ds:datastoreItem>
</file>

<file path=customXml/itemProps3.xml><?xml version="1.0" encoding="utf-8"?>
<ds:datastoreItem xmlns:ds="http://schemas.openxmlformats.org/officeDocument/2006/customXml" ds:itemID="{9CAA648F-84AB-40BF-8856-A6531EA3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2026-02-17T15:13:00Z</dcterms:created>
  <dcterms:modified xsi:type="dcterms:W3CDTF">2026-02-17T15:13:00Z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