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B023" w14:textId="0324165A" w:rsidR="00724FB2" w:rsidRDefault="00231529" w:rsidP="00231529">
      <w:pPr>
        <w:jc w:val="center"/>
      </w:pPr>
      <w:r>
        <w:t>Attendance of Community Board 11’ General Meeting and Public Hearings</w:t>
      </w:r>
    </w:p>
    <w:p w14:paraId="5CE278CE" w14:textId="0581A6F3" w:rsidR="00231529" w:rsidRDefault="00231529" w:rsidP="00231529">
      <w:pPr>
        <w:jc w:val="center"/>
      </w:pPr>
      <w:r>
        <w:t>Held on Thursday, January 11, 2024, at</w:t>
      </w:r>
    </w:p>
    <w:p w14:paraId="28F97030" w14:textId="3E23EA47" w:rsidR="00231529" w:rsidRDefault="00231529" w:rsidP="00231529">
      <w:pPr>
        <w:jc w:val="center"/>
      </w:pPr>
      <w:r>
        <w:t>The Bensonhurst Center for Rehabilitation</w:t>
      </w:r>
    </w:p>
    <w:p w14:paraId="4FB24F35" w14:textId="31273AFB" w:rsidR="00231529" w:rsidRDefault="00231529" w:rsidP="00231529">
      <w:pPr>
        <w:jc w:val="center"/>
      </w:pPr>
      <w:r>
        <w:rPr>
          <w:noProof/>
        </w:rPr>
        <mc:AlternateContent>
          <mc:Choice Requires="wps">
            <w:drawing>
              <wp:anchor distT="0" distB="0" distL="114300" distR="114300" simplePos="0" relativeHeight="251659264" behindDoc="0" locked="0" layoutInCell="1" allowOverlap="1" wp14:anchorId="490E7385" wp14:editId="2C311E60">
                <wp:simplePos x="0" y="0"/>
                <wp:positionH relativeFrom="column">
                  <wp:posOffset>-1076325</wp:posOffset>
                </wp:positionH>
                <wp:positionV relativeFrom="paragraph">
                  <wp:posOffset>160020</wp:posOffset>
                </wp:positionV>
                <wp:extent cx="7781925" cy="0"/>
                <wp:effectExtent l="0" t="0" r="0" b="0"/>
                <wp:wrapNone/>
                <wp:docPr id="889103019" name="Straight Connector 1"/>
                <wp:cNvGraphicFramePr/>
                <a:graphic xmlns:a="http://schemas.openxmlformats.org/drawingml/2006/main">
                  <a:graphicData uri="http://schemas.microsoft.com/office/word/2010/wordprocessingShape">
                    <wps:wsp>
                      <wps:cNvCnPr/>
                      <wps:spPr>
                        <a:xfrm>
                          <a:off x="0" y="0"/>
                          <a:ext cx="7781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1DADD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75pt,12.6pt" to="52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" strokecolor="black [3200]" strokeweight=".5pt">
                <v:stroke joinstyle="miter"/>
              </v:line>
            </w:pict>
          </mc:Fallback>
        </mc:AlternateContent>
      </w:r>
    </w:p>
    <w:p w14:paraId="541675E5" w14:textId="77777777" w:rsidR="00231529" w:rsidRPr="00231529" w:rsidRDefault="00231529" w:rsidP="00231529"/>
    <w:p w14:paraId="6494D289" w14:textId="77777777" w:rsidR="00231529" w:rsidRPr="00231529" w:rsidRDefault="00231529" w:rsidP="00231529"/>
    <w:p w14:paraId="74DD1FAE" w14:textId="77777777" w:rsidR="00231529" w:rsidRDefault="00231529" w:rsidP="00231529"/>
    <w:p w14:paraId="661FC395" w14:textId="27D00A11" w:rsidR="00231529" w:rsidRDefault="00231529" w:rsidP="00231529">
      <w:r>
        <w:t xml:space="preserve">Present: Ross Brady, Angelo Bruno, Angelo Cucuzza, </w:t>
      </w:r>
      <w:r w:rsidR="00DE66A6">
        <w:t>Sal D’Alessio, Claudio DeMeo, Chung Dick, Alan Esses, Leon Freue, Michael Garthaffner, Jeffrey Harris, Kerry Hines, Edward Lai, Man Wai Lau, Dr. Tim Law, Leon Salama, Sonia Valentin, Katherine Vero-Tayar, Andrew Windsor, Laurie Windsor, Jason Wong, Daniel Zurek, Marnee Elias-Pavia District Manager</w:t>
      </w:r>
    </w:p>
    <w:p w14:paraId="06080FB6" w14:textId="77777777" w:rsidR="00DE66A6" w:rsidRDefault="00DE66A6" w:rsidP="00231529"/>
    <w:p w14:paraId="467926BD" w14:textId="17E0D354" w:rsidR="00DE66A6" w:rsidRDefault="00DE66A6" w:rsidP="00231529">
      <w:r>
        <w:t>Absent: Jay Brown, Victoria Cammarota</w:t>
      </w:r>
      <w:r w:rsidRPr="00DE66A6">
        <w:t xml:space="preserve"> </w:t>
      </w:r>
      <w:r>
        <w:t xml:space="preserve">-Curto, Millie Choy, Mohammed Elder, Kennth Fu, Teresa Holland, </w:t>
      </w:r>
      <w:r w:rsidR="00151A52">
        <w:t>Roy Jung, Michael Kasper, Richard Kurtzer, Eileen LaRuffa, Joudi Menafah, Albert Milone, Nancy Sottile, Kaise Sun, Winton Tran, Robert Whittaker, Sai Chuen Yeung, Xin Jie Zeng</w:t>
      </w:r>
    </w:p>
    <w:p w14:paraId="5C543424" w14:textId="77777777" w:rsidR="00151A52" w:rsidRDefault="00151A52" w:rsidP="00231529"/>
    <w:p w14:paraId="1F340D1E" w14:textId="35069AEA" w:rsidR="00151A52" w:rsidRDefault="00B62D9C" w:rsidP="00231529">
      <w:r>
        <w:t xml:space="preserve">Guests: Eva Schneider, Gabrielle Woods – CM Brannan, Tambe John – New Utrecht Library, Zunera Ahmed – </w:t>
      </w:r>
      <w:r w:rsidR="00AA26F9">
        <w:t>Senator</w:t>
      </w:r>
      <w:r>
        <w:t xml:space="preserve"> Chu, Richie Barsamian – A</w:t>
      </w:r>
      <w:r w:rsidR="00AA26F9">
        <w:t>ssemblymember</w:t>
      </w:r>
      <w:r>
        <w:t xml:space="preserve"> Brook-Krasny, S. Tedesco Bruno, Paul Laguerre – Brooklyn District Attorney, Pat Capuano, Bryan Gross – CM Aviles, Danielle Shapiro – Highlawn Branch Brooklyn Public Library, Domenic Recchia,   Robert Cornegy, Joseph Packer, Al Wilson, Allen McFarland, Leonardo Timgood, Kareem Maraga, Justin Bolusi – CM Carr, Cynthia Robinson, K. Suber, Ken Fitzpatrick, Cliffor English, </w:t>
      </w:r>
      <w:r w:rsidR="00194967">
        <w:t>Captain Eddie Lau</w:t>
      </w:r>
    </w:p>
    <w:p w14:paraId="227DB775" w14:textId="77777777" w:rsidR="00B62D9C" w:rsidRDefault="00B62D9C" w:rsidP="00231529"/>
    <w:p w14:paraId="62E188C6" w14:textId="77777777" w:rsidR="00B62D9C" w:rsidRDefault="00B62D9C" w:rsidP="00231529"/>
    <w:p w14:paraId="65F04F13" w14:textId="77777777" w:rsidR="00B62D9C" w:rsidRDefault="00B62D9C" w:rsidP="00231529"/>
    <w:p w14:paraId="2969A5BD" w14:textId="77777777" w:rsidR="00B62D9C" w:rsidRDefault="00B62D9C" w:rsidP="00231529"/>
    <w:p w14:paraId="311063D0" w14:textId="77777777" w:rsidR="00B62D9C" w:rsidRDefault="00B62D9C" w:rsidP="00231529"/>
    <w:p w14:paraId="7F794554" w14:textId="77777777" w:rsidR="00B62D9C" w:rsidRDefault="00B62D9C" w:rsidP="00231529"/>
    <w:p w14:paraId="563F6DDA" w14:textId="77777777" w:rsidR="00B62D9C" w:rsidRDefault="00B62D9C" w:rsidP="00231529"/>
    <w:p w14:paraId="1C5E5CA4" w14:textId="77777777" w:rsidR="00B62D9C" w:rsidRDefault="00B62D9C" w:rsidP="00231529"/>
    <w:p w14:paraId="14DB099D" w14:textId="77777777" w:rsidR="00B62D9C" w:rsidRDefault="00B62D9C" w:rsidP="00231529"/>
    <w:p w14:paraId="25CC4785" w14:textId="77777777" w:rsidR="00B62D9C" w:rsidRDefault="00B62D9C" w:rsidP="00231529"/>
    <w:p w14:paraId="48FEC846" w14:textId="77777777" w:rsidR="00B62D9C" w:rsidRDefault="00B62D9C" w:rsidP="00231529"/>
    <w:p w14:paraId="0C26009F" w14:textId="77777777" w:rsidR="00B62D9C" w:rsidRDefault="00B62D9C" w:rsidP="00231529"/>
    <w:p w14:paraId="79CB1162" w14:textId="77777777" w:rsidR="00B62D9C" w:rsidRDefault="00B62D9C" w:rsidP="00231529"/>
    <w:p w14:paraId="49B06DEA" w14:textId="77777777" w:rsidR="00B62D9C" w:rsidRDefault="00B62D9C" w:rsidP="00231529"/>
    <w:p w14:paraId="04D1CA38" w14:textId="77777777" w:rsidR="00B62D9C" w:rsidRDefault="00B62D9C" w:rsidP="00231529"/>
    <w:p w14:paraId="7327C9D2" w14:textId="77777777" w:rsidR="00B62D9C" w:rsidRDefault="00B62D9C" w:rsidP="00231529"/>
    <w:p w14:paraId="54D01B7C" w14:textId="77777777" w:rsidR="00B62D9C" w:rsidRDefault="00B62D9C" w:rsidP="00231529"/>
    <w:p w14:paraId="020B0A94" w14:textId="77777777" w:rsidR="00B62D9C" w:rsidRDefault="00B62D9C" w:rsidP="00231529"/>
    <w:p w14:paraId="5AAD9946" w14:textId="77777777" w:rsidR="00B62D9C" w:rsidRDefault="00B62D9C" w:rsidP="00231529"/>
    <w:p w14:paraId="7066FA93" w14:textId="77777777" w:rsidR="00B62D9C" w:rsidRDefault="00B62D9C" w:rsidP="00231529"/>
    <w:p w14:paraId="7725E31F" w14:textId="77777777" w:rsidR="00B62D9C" w:rsidRDefault="00B62D9C" w:rsidP="00231529"/>
    <w:p w14:paraId="2FDBEB6F" w14:textId="21879AA3" w:rsidR="00B62D9C" w:rsidRDefault="00B62D9C" w:rsidP="00B62D9C">
      <w:pPr>
        <w:jc w:val="center"/>
      </w:pPr>
      <w:r>
        <w:lastRenderedPageBreak/>
        <w:t>Minutes of Community Board 11’ General Meeting and Public Hearings</w:t>
      </w:r>
    </w:p>
    <w:p w14:paraId="22E3BE9E" w14:textId="77777777" w:rsidR="00B62D9C" w:rsidRDefault="00B62D9C" w:rsidP="00B62D9C">
      <w:pPr>
        <w:jc w:val="center"/>
      </w:pPr>
      <w:r>
        <w:t>Held on Thursday, January 11, 2024, at</w:t>
      </w:r>
    </w:p>
    <w:p w14:paraId="16147D35" w14:textId="77777777" w:rsidR="00B62D9C" w:rsidRDefault="00B62D9C" w:rsidP="00B62D9C">
      <w:pPr>
        <w:jc w:val="center"/>
      </w:pPr>
      <w:r>
        <w:t>The Bensonhurst Center for Rehabilitation</w:t>
      </w:r>
    </w:p>
    <w:p w14:paraId="2B140A82" w14:textId="77777777" w:rsidR="00B62D9C" w:rsidRDefault="00B62D9C" w:rsidP="00B62D9C">
      <w:pPr>
        <w:jc w:val="center"/>
      </w:pPr>
      <w:r>
        <w:rPr>
          <w:noProof/>
        </w:rPr>
        <mc:AlternateContent>
          <mc:Choice Requires="wps">
            <w:drawing>
              <wp:anchor distT="0" distB="0" distL="114300" distR="114300" simplePos="0" relativeHeight="251661312" behindDoc="0" locked="0" layoutInCell="1" allowOverlap="1" wp14:anchorId="56679A66" wp14:editId="5F9B1F88">
                <wp:simplePos x="0" y="0"/>
                <wp:positionH relativeFrom="column">
                  <wp:posOffset>-1076325</wp:posOffset>
                </wp:positionH>
                <wp:positionV relativeFrom="paragraph">
                  <wp:posOffset>160020</wp:posOffset>
                </wp:positionV>
                <wp:extent cx="7781925" cy="0"/>
                <wp:effectExtent l="0" t="0" r="0" b="0"/>
                <wp:wrapNone/>
                <wp:docPr id="1319291161" name="Straight Connector 1"/>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02AC11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75pt,12.6pt" to="52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" strokecolor="windowText" strokeweight=".5pt">
                <v:stroke joinstyle="miter"/>
              </v:line>
            </w:pict>
          </mc:Fallback>
        </mc:AlternateContent>
      </w:r>
    </w:p>
    <w:p w14:paraId="3AE3F62B" w14:textId="77777777" w:rsidR="00B62D9C" w:rsidRPr="00231529" w:rsidRDefault="00B62D9C" w:rsidP="00B62D9C"/>
    <w:p w14:paraId="70B7FA6C" w14:textId="2053692D" w:rsidR="00B62D9C" w:rsidRDefault="00B20FB7" w:rsidP="00231529">
      <w:r>
        <w:t>The meeting was opened with Claudio DeMeo having the honor of the pledge.</w:t>
      </w:r>
    </w:p>
    <w:p w14:paraId="25B67845" w14:textId="77777777" w:rsidR="00B20FB7" w:rsidRDefault="00B20FB7" w:rsidP="00231529"/>
    <w:p w14:paraId="3956FA7A" w14:textId="2E61D704" w:rsidR="00B20FB7" w:rsidRDefault="00B20FB7" w:rsidP="00231529">
      <w:pPr>
        <w:rPr>
          <w:u w:val="single"/>
        </w:rPr>
      </w:pPr>
      <w:r w:rsidRPr="00B20FB7">
        <w:rPr>
          <w:u w:val="single"/>
        </w:rPr>
        <w:t>Public Hearing</w:t>
      </w:r>
    </w:p>
    <w:p w14:paraId="7B2CC0D9" w14:textId="77777777" w:rsidR="00B20FB7" w:rsidRPr="00B20FB7" w:rsidRDefault="00B20FB7" w:rsidP="00B20FB7"/>
    <w:p w14:paraId="3D57AF16" w14:textId="77777777" w:rsidR="00B20FB7" w:rsidRDefault="00B20FB7" w:rsidP="00B20FB7">
      <w:pPr>
        <w:rPr>
          <w:u w:val="single"/>
        </w:rPr>
      </w:pPr>
    </w:p>
    <w:p w14:paraId="494C3AD0" w14:textId="351D1B4D" w:rsidR="00B20FB7" w:rsidRDefault="00B20FB7" w:rsidP="00B20FB7">
      <w:pPr>
        <w:pStyle w:val="ListParagraph"/>
        <w:numPr>
          <w:ilvl w:val="0"/>
          <w:numId w:val="1"/>
        </w:numPr>
      </w:pPr>
      <w:r>
        <w:t>Gaming Facility Text Amendment</w:t>
      </w:r>
    </w:p>
    <w:p w14:paraId="50264E6E" w14:textId="77777777" w:rsidR="00886C12" w:rsidRDefault="00886C12" w:rsidP="00886C12"/>
    <w:p w14:paraId="24B25431" w14:textId="0A125BA3" w:rsidR="00886C12" w:rsidRDefault="00886C12" w:rsidP="00886C12">
      <w:r>
        <w:t xml:space="preserve">The proposal would allow up to three State Licensed gaming facilities as a permitted use in the following commercial districts: C4, C5, C6, C7, and C8 and Manufacturing districts, M1, M2, and M3. </w:t>
      </w:r>
    </w:p>
    <w:p w14:paraId="02B109A0" w14:textId="77777777" w:rsidR="00923380" w:rsidRPr="00923380" w:rsidRDefault="00923380" w:rsidP="00923380"/>
    <w:p w14:paraId="6E5CEB8D" w14:textId="77777777" w:rsidR="00923380" w:rsidRDefault="00923380" w:rsidP="00923380"/>
    <w:p w14:paraId="1BA9151C" w14:textId="21FC47F8" w:rsidR="00923380" w:rsidRDefault="00923380" w:rsidP="008223C9">
      <w:r>
        <w:t xml:space="preserve">Richie Barsamian, representing Assemblymember Brook-Krasny, </w:t>
      </w:r>
      <w:r w:rsidR="00C91743">
        <w:t xml:space="preserve">stated that the Assemblyman is an advocate of the possibility of the enormous economic engine that may come to Coney Island if this casino is approved, however the future of the casino must be tied to several areas and the opportunity </w:t>
      </w:r>
      <w:r w:rsidR="008223C9">
        <w:t xml:space="preserve">is maximized </w:t>
      </w:r>
      <w:r w:rsidR="00C91743">
        <w:t xml:space="preserve">for those </w:t>
      </w:r>
      <w:r w:rsidR="008223C9">
        <w:t>Coney Island residents</w:t>
      </w:r>
      <w:r w:rsidR="00C91743">
        <w:t xml:space="preserve"> who now deal with many months out of the year due to the winter season where the are</w:t>
      </w:r>
      <w:r w:rsidR="008223C9">
        <w:t xml:space="preserve">a </w:t>
      </w:r>
      <w:r w:rsidR="00C91743">
        <w:t>is underutilized</w:t>
      </w:r>
      <w:r w:rsidR="008223C9">
        <w:t xml:space="preserve">. </w:t>
      </w:r>
      <w:r w:rsidR="00C91743">
        <w:t xml:space="preserve"> </w:t>
      </w:r>
      <w:r w:rsidR="008223C9">
        <w:t xml:space="preserve">He stated that </w:t>
      </w:r>
      <w:r w:rsidR="00C91743">
        <w:t xml:space="preserve">we must move forward but </w:t>
      </w:r>
      <w:r w:rsidR="008223C9">
        <w:t>with</w:t>
      </w:r>
      <w:r w:rsidR="00C91743">
        <w:t xml:space="preserve"> great</w:t>
      </w:r>
      <w:r w:rsidR="008223C9">
        <w:t xml:space="preserve"> </w:t>
      </w:r>
      <w:r w:rsidR="00C91743">
        <w:t>caution and marry the possibility to the guarantee that this will provide</w:t>
      </w:r>
      <w:r w:rsidR="008223C9">
        <w:t xml:space="preserve"> a </w:t>
      </w:r>
      <w:r w:rsidR="00C91743">
        <w:t>complete benefit to the community</w:t>
      </w:r>
      <w:r w:rsidR="008223C9">
        <w:t xml:space="preserve">. </w:t>
      </w:r>
    </w:p>
    <w:p w14:paraId="07274424" w14:textId="77777777" w:rsidR="008223C9" w:rsidRDefault="008223C9" w:rsidP="008223C9"/>
    <w:p w14:paraId="7561AB5F" w14:textId="204CFC80" w:rsidR="008223C9" w:rsidRDefault="008223C9" w:rsidP="008223C9">
      <w:r>
        <w:t xml:space="preserve">Ken Fitzpatrick, representing Brooklyn USA, </w:t>
      </w:r>
      <w:r w:rsidR="00E56678">
        <w:t>spoke in support of the proposed casino and stated that it would move the community forward.</w:t>
      </w:r>
    </w:p>
    <w:p w14:paraId="6C484C56" w14:textId="77777777" w:rsidR="00E56678" w:rsidRDefault="00E56678" w:rsidP="008223C9"/>
    <w:p w14:paraId="632874D1" w14:textId="1910AA01" w:rsidR="00E56678" w:rsidRDefault="00E56678" w:rsidP="008223C9">
      <w:r>
        <w:t xml:space="preserve">Keith Suber, a long-time Coney Island resident, </w:t>
      </w:r>
      <w:r w:rsidR="00D32456">
        <w:t xml:space="preserve">stated that there is nothing in the community for residents.  Many businesses closed due to lack of traffic and their community is hurting and in need of jobs and resources. </w:t>
      </w:r>
      <w:r w:rsidR="00FD32D9">
        <w:t>Concerns regarding traffic and other issues can be addressed by community residents and the developers and recommended support of this application.</w:t>
      </w:r>
    </w:p>
    <w:p w14:paraId="2CD2A8AB" w14:textId="77777777" w:rsidR="00FD32D9" w:rsidRDefault="00FD32D9" w:rsidP="008223C9"/>
    <w:p w14:paraId="3DB7CA3B" w14:textId="5F4672E7" w:rsidR="00FD32D9" w:rsidRDefault="00B438EE" w:rsidP="008223C9">
      <w:r>
        <w:t>Allen McFarland, a Coney Island resident, and founder of a local Youth Organization</w:t>
      </w:r>
      <w:r w:rsidR="00CB235A">
        <w:t xml:space="preserve"> stated that the casinos are a great opportunity for the community and will generate year-round foot traffic.</w:t>
      </w:r>
      <w:r w:rsidR="00577D05">
        <w:t xml:space="preserve"> </w:t>
      </w:r>
      <w:r>
        <w:t>He added that Coney Island needs jobs and opportunities.</w:t>
      </w:r>
    </w:p>
    <w:p w14:paraId="04C925E3" w14:textId="77777777" w:rsidR="00B438EE" w:rsidRDefault="00B438EE" w:rsidP="008223C9"/>
    <w:p w14:paraId="45D4EB45" w14:textId="43F5A019" w:rsidR="00B438EE" w:rsidRDefault="00551A38" w:rsidP="008223C9">
      <w:r>
        <w:t xml:space="preserve">The final speaker, who resides in Connecticut and Coney Island, spoke regarding the economic opportunities that would benefit the residents of Coney Island. He </w:t>
      </w:r>
      <w:r w:rsidR="00D70B26">
        <w:t xml:space="preserve">further urged residents to discuss with developers the needs and concerns of the community. </w:t>
      </w:r>
      <w:r>
        <w:t xml:space="preserve"> </w:t>
      </w:r>
    </w:p>
    <w:p w14:paraId="59DBE676" w14:textId="77777777" w:rsidR="00FD32D9" w:rsidRDefault="00FD32D9" w:rsidP="008223C9"/>
    <w:p w14:paraId="7DED8F09" w14:textId="712486F0" w:rsidR="00FD32D9" w:rsidRDefault="00D70B26" w:rsidP="008223C9">
      <w:r>
        <w:t xml:space="preserve">Chairperson Windsor inquired if anyone else sought recognition. Hearing none, a motion </w:t>
      </w:r>
      <w:r w:rsidR="00F76349">
        <w:t xml:space="preserve">was made by </w:t>
      </w:r>
      <w:r>
        <w:t>Sal D’Alessio to close the public hearing. Seconded by Jeffrey Harris. Unanimously adopted.</w:t>
      </w:r>
    </w:p>
    <w:p w14:paraId="4A49E493" w14:textId="51F831F5" w:rsidR="00D70B26" w:rsidRDefault="00F76349" w:rsidP="00F76349">
      <w:pPr>
        <w:pStyle w:val="ListParagraph"/>
        <w:numPr>
          <w:ilvl w:val="0"/>
          <w:numId w:val="1"/>
        </w:numPr>
      </w:pPr>
      <w:r>
        <w:lastRenderedPageBreak/>
        <w:t>City of Yes for Economic Opportunity</w:t>
      </w:r>
    </w:p>
    <w:p w14:paraId="7F353227" w14:textId="77777777" w:rsidR="00F76349" w:rsidRDefault="00F76349" w:rsidP="00F76349"/>
    <w:p w14:paraId="2F5B48F9" w14:textId="3D3001A4" w:rsidR="00F76349" w:rsidRDefault="00F76349" w:rsidP="00F76349">
      <w:r>
        <w:t>The Department of City Planning is proposing a citywide text amendment to support economic growth and would facilitate the repurposing of existing nonresidential space by providing businesses with additional zoning flexibility.</w:t>
      </w:r>
    </w:p>
    <w:p w14:paraId="41FAA967" w14:textId="77777777" w:rsidR="00F76349" w:rsidRDefault="00F76349" w:rsidP="00F76349"/>
    <w:p w14:paraId="1B50E571" w14:textId="1C22680D" w:rsidR="00F76349" w:rsidRDefault="00F76349" w:rsidP="00F76349">
      <w:r>
        <w:t xml:space="preserve">Richie Barsamian, representing Assemblymember Brook-Krasny, </w:t>
      </w:r>
      <w:r w:rsidR="001D6F8C">
        <w:t xml:space="preserve">advised that they have reviewed the proposal and have concerns regarding </w:t>
      </w:r>
      <w:r w:rsidR="00B308C4">
        <w:t>quality-of-life</w:t>
      </w:r>
      <w:r w:rsidR="001D6F8C">
        <w:t xml:space="preserve"> issues within our residential communities</w:t>
      </w:r>
      <w:r w:rsidR="00B308C4">
        <w:t xml:space="preserve"> and urged extreme caution when voting on this application to protect our community.</w:t>
      </w:r>
    </w:p>
    <w:p w14:paraId="356B62F2" w14:textId="77777777" w:rsidR="00B308C4" w:rsidRDefault="00B308C4" w:rsidP="00F76349"/>
    <w:p w14:paraId="1B610B27" w14:textId="42DFC20D" w:rsidR="00B308C4" w:rsidRDefault="00C01AF7" w:rsidP="00F76349">
      <w:r>
        <w:t>Chairperson Windsor inquired if anyone else sought recognition. Hearing none, a motion was made by Kathy Vero-Tayar to close the public hearing. Seconded by Angelo Bruno. Unanimously adopted.</w:t>
      </w:r>
    </w:p>
    <w:p w14:paraId="125243E5" w14:textId="77777777" w:rsidR="00C01AF7" w:rsidRDefault="00C01AF7" w:rsidP="00F76349"/>
    <w:p w14:paraId="1208937A" w14:textId="748BD86A" w:rsidR="00C01AF7" w:rsidRDefault="00C01AF7" w:rsidP="00F76349">
      <w:r>
        <w:rPr>
          <w:u w:val="single"/>
        </w:rPr>
        <w:t>Public Portion</w:t>
      </w:r>
    </w:p>
    <w:p w14:paraId="24D8DC7D" w14:textId="77777777" w:rsidR="00C01AF7" w:rsidRDefault="00C01AF7" w:rsidP="00F76349"/>
    <w:p w14:paraId="504A7DD9" w14:textId="07A0EA3A" w:rsidR="00C01AF7" w:rsidRDefault="00C01AF7" w:rsidP="00F76349">
      <w:r>
        <w:t>Bryan Gross, representing Councilmember Alexa Aviles, announced that district 38’s land use princip</w:t>
      </w:r>
      <w:r w:rsidR="0086248C">
        <w:t>le</w:t>
      </w:r>
      <w:r>
        <w:t xml:space="preserve">s have been finalized.  The intent of the land use principles </w:t>
      </w:r>
      <w:r w:rsidR="00671E7C">
        <w:t>is</w:t>
      </w:r>
      <w:r>
        <w:t xml:space="preserve"> to help ensure </w:t>
      </w:r>
      <w:r w:rsidR="00671E7C">
        <w:t>more</w:t>
      </w:r>
      <w:r>
        <w:t xml:space="preserve"> equitable, inclusive and community centered planning.  </w:t>
      </w:r>
      <w:r w:rsidR="00671E7C">
        <w:t>Additional information is available on the Council website, as well as hard copies for those interested.</w:t>
      </w:r>
    </w:p>
    <w:p w14:paraId="5410B583" w14:textId="77777777" w:rsidR="00671E7C" w:rsidRDefault="00671E7C" w:rsidP="00F76349"/>
    <w:p w14:paraId="2DCACD04" w14:textId="2829944F" w:rsidR="00671E7C" w:rsidRDefault="00671E7C" w:rsidP="00F76349">
      <w:r>
        <w:t xml:space="preserve">Gabrielle Woods, representing Councilmember Brannan, extended greetings and is available to discuss any issues or concerns. Residents can also contact their office via </w:t>
      </w:r>
      <w:hyperlink r:id="rId5" w:history="1">
        <w:r w:rsidRPr="007B612F">
          <w:rPr>
            <w:rStyle w:val="Hyperlink"/>
          </w:rPr>
          <w:t>askjb@council.nyc.gov</w:t>
        </w:r>
      </w:hyperlink>
      <w:r>
        <w:t xml:space="preserve"> or call 718-748-5200.</w:t>
      </w:r>
    </w:p>
    <w:p w14:paraId="34A929E3" w14:textId="77777777" w:rsidR="00671E7C" w:rsidRDefault="00671E7C" w:rsidP="00F76349"/>
    <w:p w14:paraId="40B99512" w14:textId="55385154" w:rsidR="00671E7C" w:rsidRDefault="00671E7C" w:rsidP="00F76349">
      <w:r>
        <w:t>Zunera Ahmed, representing Senator I</w:t>
      </w:r>
      <w:r w:rsidR="0086248C">
        <w:t>wen</w:t>
      </w:r>
      <w:r>
        <w:t xml:space="preserve"> Chu, extended on behalf of the Senator, who had to leave for another </w:t>
      </w:r>
      <w:r w:rsidR="00F74C60">
        <w:t>meeting, well</w:t>
      </w:r>
      <w:r>
        <w:t xml:space="preserve"> wishes for the year ahead.  </w:t>
      </w:r>
      <w:r w:rsidR="00F74C60">
        <w:t>She further announced that there are flyers available that include information about upcoming events including free tax preparation, and representatives from OATH who will answer questions regarding summonses.</w:t>
      </w:r>
    </w:p>
    <w:p w14:paraId="02B9C982" w14:textId="77777777" w:rsidR="00F74C60" w:rsidRDefault="00F74C60" w:rsidP="00F76349"/>
    <w:p w14:paraId="52D7E4E6" w14:textId="6098B228" w:rsidR="00945092" w:rsidRDefault="00945092" w:rsidP="00F76349">
      <w:r>
        <w:t xml:space="preserve">Justin Bolusi, representing Councilmember David Carr, introduced himself and advised that they now represent a portion of Bath Beach.  If anyone has issues or </w:t>
      </w:r>
      <w:r w:rsidR="007C0D4E">
        <w:t>concerns,</w:t>
      </w:r>
      <w:r>
        <w:t xml:space="preserve"> they can contact the district office 1t 718- 980-1017.</w:t>
      </w:r>
    </w:p>
    <w:p w14:paraId="28A5ACA0" w14:textId="77777777" w:rsidR="00945092" w:rsidRDefault="00945092" w:rsidP="00F76349"/>
    <w:p w14:paraId="28792817" w14:textId="3A3B9BA5" w:rsidR="00976015" w:rsidRDefault="00976015" w:rsidP="00F76349">
      <w:r>
        <w:t xml:space="preserve">Haris Khan, representing New York City Small Business Services, </w:t>
      </w:r>
      <w:r w:rsidR="002A2D9F">
        <w:t xml:space="preserve">spoke regarding the services that the agency provides.  He highlighted the newly launched </w:t>
      </w:r>
      <w:r w:rsidR="00C713AD">
        <w:t>My City portal, which uses an Artificial Intelligence chatbot to assist people. The chatbot answers business related questions by pulling information from 2,000 government websites.</w:t>
      </w:r>
    </w:p>
    <w:p w14:paraId="67B728AB" w14:textId="77777777" w:rsidR="00C713AD" w:rsidRDefault="00C713AD" w:rsidP="00F76349"/>
    <w:p w14:paraId="5E62302F" w14:textId="63DBB6DB" w:rsidR="00194967" w:rsidRDefault="00C713AD" w:rsidP="00F76349">
      <w:r>
        <w:t xml:space="preserve">Danielle Shapiro, representing Brooklyn Public Library – Highlawn </w:t>
      </w:r>
      <w:r w:rsidR="00194967">
        <w:t xml:space="preserve">branch, announced that the library system opened three new branches in Brooklyn.  She further spoke about various programs available through the libraries.  More info can be obtained through their website, </w:t>
      </w:r>
      <w:hyperlink r:id="rId6" w:history="1">
        <w:r w:rsidR="00194967" w:rsidRPr="007B612F">
          <w:rPr>
            <w:rStyle w:val="Hyperlink"/>
          </w:rPr>
          <w:t>www.bklynlibrary.org</w:t>
        </w:r>
      </w:hyperlink>
    </w:p>
    <w:p w14:paraId="2E3B5701" w14:textId="77777777" w:rsidR="00194967" w:rsidRDefault="00194967" w:rsidP="00F76349"/>
    <w:p w14:paraId="13D39470" w14:textId="77777777" w:rsidR="00194967" w:rsidRDefault="00194967" w:rsidP="00F76349">
      <w:r>
        <w:t>Paul Laguerre, representing the Brooklyn District Attorney’s office, highlighted law enforcement achievements for 2023. In Brooklyn there was a 25% decrease in shooting incidents, a 27% reduction in shooting victims, and a 10% decline in homicides. Residents can contact the Action Center for quality of life or public safety issues at 718-250-2340.</w:t>
      </w:r>
    </w:p>
    <w:p w14:paraId="05E224F4" w14:textId="77777777" w:rsidR="00194967" w:rsidRDefault="00194967" w:rsidP="00F76349"/>
    <w:p w14:paraId="2E77E088" w14:textId="12AEFFBA" w:rsidR="00C713AD" w:rsidRDefault="00194967" w:rsidP="00F76349">
      <w:r>
        <w:t>Captain Eddie Lau, the Commanding Officer of the 62</w:t>
      </w:r>
      <w:r w:rsidRPr="00194967">
        <w:rPr>
          <w:vertAlign w:val="superscript"/>
        </w:rPr>
        <w:t>nd</w:t>
      </w:r>
      <w:r>
        <w:t xml:space="preserve"> Precinct, </w:t>
      </w:r>
      <w:r w:rsidR="00945092">
        <w:t>announced that the Community Council will be holding their monthly meeting on Tuesday, January 16</w:t>
      </w:r>
      <w:r w:rsidR="00945092" w:rsidRPr="00945092">
        <w:rPr>
          <w:vertAlign w:val="superscript"/>
        </w:rPr>
        <w:t>th</w:t>
      </w:r>
      <w:r w:rsidR="00945092">
        <w:t xml:space="preserve"> at 7PM, at the precinct.</w:t>
      </w:r>
      <w:r>
        <w:t xml:space="preserve">   </w:t>
      </w:r>
      <w:r w:rsidR="00945092">
        <w:t>All are urged to attend.</w:t>
      </w:r>
    </w:p>
    <w:p w14:paraId="1F58243D" w14:textId="77777777" w:rsidR="00945092" w:rsidRDefault="00945092" w:rsidP="00F76349"/>
    <w:p w14:paraId="3C0E4F25" w14:textId="6C5BB1A8" w:rsidR="00945092" w:rsidRDefault="00945092" w:rsidP="00F76349">
      <w:r>
        <w:t xml:space="preserve">Chairperson </w:t>
      </w:r>
      <w:r w:rsidR="00BB17E4">
        <w:t>Windsor</w:t>
      </w:r>
      <w:r>
        <w:t xml:space="preserve"> inquired if anyone else from the public sought recognition. Hearing none, a motion was made by Claudio DeMeo to close the public portion of the meeting. Seconded </w:t>
      </w:r>
      <w:r w:rsidR="007352C6">
        <w:t xml:space="preserve">by </w:t>
      </w:r>
      <w:r>
        <w:t>Jeffrey Harris. Unanimously adopted.</w:t>
      </w:r>
    </w:p>
    <w:p w14:paraId="10DD0F6F" w14:textId="77777777" w:rsidR="00945092" w:rsidRDefault="00945092" w:rsidP="00F76349"/>
    <w:p w14:paraId="73D2BE19" w14:textId="0BDFFF63" w:rsidR="00945092" w:rsidRDefault="00945092" w:rsidP="00F76349">
      <w:pPr>
        <w:rPr>
          <w:u w:val="single"/>
        </w:rPr>
      </w:pPr>
      <w:r>
        <w:rPr>
          <w:u w:val="single"/>
        </w:rPr>
        <w:t>Minutes</w:t>
      </w:r>
    </w:p>
    <w:p w14:paraId="7D20E206" w14:textId="77777777" w:rsidR="00945092" w:rsidRDefault="00945092" w:rsidP="00F76349">
      <w:pPr>
        <w:rPr>
          <w:u w:val="single"/>
        </w:rPr>
      </w:pPr>
    </w:p>
    <w:p w14:paraId="1F79897F" w14:textId="7A90809F" w:rsidR="00945092" w:rsidRDefault="00BB17E4" w:rsidP="00F76349">
      <w:r>
        <w:t>A motion was made by Kathy Vero-Tayar to adopt the minutes of the October 12, 2023, meeting. Seconded by Man Wai Lau. Unanimously adopted.</w:t>
      </w:r>
    </w:p>
    <w:p w14:paraId="24A2373F" w14:textId="77777777" w:rsidR="00BB17E4" w:rsidRDefault="00BB17E4" w:rsidP="00F76349"/>
    <w:p w14:paraId="4C8CAC67" w14:textId="6C032469" w:rsidR="00BB17E4" w:rsidRDefault="00BB17E4" w:rsidP="00F76349">
      <w:pPr>
        <w:rPr>
          <w:u w:val="single"/>
        </w:rPr>
      </w:pPr>
      <w:r w:rsidRPr="00BB17E4">
        <w:rPr>
          <w:u w:val="single"/>
        </w:rPr>
        <w:t>Disposition of Public Hearings</w:t>
      </w:r>
    </w:p>
    <w:p w14:paraId="31BD77D7" w14:textId="77777777" w:rsidR="00BB17E4" w:rsidRDefault="00BB17E4" w:rsidP="00BB17E4">
      <w:pPr>
        <w:rPr>
          <w:u w:val="single"/>
        </w:rPr>
      </w:pPr>
    </w:p>
    <w:p w14:paraId="4053E103" w14:textId="098EEAC9" w:rsidR="00F81937" w:rsidRDefault="00F81937" w:rsidP="00F81937">
      <w:pPr>
        <w:pStyle w:val="ListParagraph"/>
        <w:numPr>
          <w:ilvl w:val="0"/>
          <w:numId w:val="2"/>
        </w:numPr>
      </w:pPr>
      <w:r>
        <w:t>Gaming Text Amendment</w:t>
      </w:r>
    </w:p>
    <w:p w14:paraId="33B93E7E" w14:textId="77777777" w:rsidR="00F81937" w:rsidRDefault="00F81937" w:rsidP="00BB17E4"/>
    <w:p w14:paraId="3FB7DA0F" w14:textId="12DA0031" w:rsidR="00BB17E4" w:rsidRDefault="00BB17E4" w:rsidP="00BB17E4">
      <w:r w:rsidRPr="00BB17E4">
        <w:t>Ross Brady, Chairperson the Planning and Zoning Committee</w:t>
      </w:r>
      <w:r>
        <w:t xml:space="preserve">, recommended to </w:t>
      </w:r>
      <w:r w:rsidR="00F81937">
        <w:t xml:space="preserve">conditionally approve the gaming text amendment with the following provisos: That any </w:t>
      </w:r>
      <w:r w:rsidR="007C0D4E">
        <w:t xml:space="preserve">affected </w:t>
      </w:r>
      <w:r w:rsidR="00F81937">
        <w:t>Community Board</w:t>
      </w:r>
      <w:r w:rsidR="007C0D4E">
        <w:t xml:space="preserve"> be afforded the opportunity to provide public input, if Coney Island is ultimately selected that Community Board 11 have an opportunity to review the traffic studies and provide recommendations, and the residents of Community Board 11 have an opportunity to participate.</w:t>
      </w:r>
    </w:p>
    <w:p w14:paraId="2CDD556E" w14:textId="77777777" w:rsidR="007C0D4E" w:rsidRDefault="007C0D4E" w:rsidP="00BB17E4"/>
    <w:p w14:paraId="576B1CA6" w14:textId="25F74DFE" w:rsidR="007C0D4E" w:rsidRDefault="007C0D4E" w:rsidP="00BB17E4">
      <w:r>
        <w:t xml:space="preserve">Angelo Bruno made a motion to accept the recommendation as presented. Seconded by Claudio DeMeo. </w:t>
      </w:r>
      <w:r w:rsidR="00960BE8">
        <w:t>The vote was 18 in favor. 2 opposed: Sonia Valentin and Angelo Cucuzza, Abstentions: Andrew Windsor and Laurie Windsor.  Motion carried.</w:t>
      </w:r>
    </w:p>
    <w:p w14:paraId="60C98749" w14:textId="77777777" w:rsidR="00960BE8" w:rsidRDefault="00960BE8" w:rsidP="00BB17E4"/>
    <w:p w14:paraId="7AD799A2" w14:textId="0F1F81D5" w:rsidR="00960BE8" w:rsidRDefault="00AB62A1" w:rsidP="00960BE8">
      <w:pPr>
        <w:pStyle w:val="ListParagraph"/>
        <w:numPr>
          <w:ilvl w:val="0"/>
          <w:numId w:val="2"/>
        </w:numPr>
      </w:pPr>
      <w:r>
        <w:t>The City of Yes for Economic Opportunity</w:t>
      </w:r>
    </w:p>
    <w:p w14:paraId="7E63D909" w14:textId="77777777" w:rsidR="00AB62A1" w:rsidRDefault="00AB62A1" w:rsidP="00AB62A1"/>
    <w:p w14:paraId="2F01413B" w14:textId="57459D96" w:rsidR="00AB62A1" w:rsidRDefault="00AB62A1" w:rsidP="00AB62A1">
      <w:r>
        <w:t>Ross Brady reported that the Department of City Planning made a presentation to the Planning and Zoning committee on December 6, 2023, where strong concerns were voiced over the 18 goals included in this text amendment.</w:t>
      </w:r>
    </w:p>
    <w:p w14:paraId="42D0195D" w14:textId="77777777" w:rsidR="00AB62A1" w:rsidRDefault="00AB62A1" w:rsidP="00AB62A1"/>
    <w:p w14:paraId="29A3136C" w14:textId="2EFEF227" w:rsidR="00AB62A1" w:rsidRDefault="00AB62A1" w:rsidP="00AB62A1">
      <w:r>
        <w:t>Based upon the concerns that were voiced and the potential impacts to our community, the recommendation is to oppose with conditions:</w:t>
      </w:r>
    </w:p>
    <w:p w14:paraId="610ECD72" w14:textId="0588F565" w:rsidR="00AB62A1" w:rsidRDefault="0006229F" w:rsidP="00B41BD1">
      <w:pPr>
        <w:pStyle w:val="ListParagraph"/>
        <w:numPr>
          <w:ilvl w:val="0"/>
          <w:numId w:val="4"/>
        </w:numPr>
      </w:pPr>
      <w:r>
        <w:t>Expand Options for Business to Locate:</w:t>
      </w:r>
      <w:r w:rsidR="00B41BD1">
        <w:t xml:space="preserve"> </w:t>
      </w:r>
      <w:r>
        <w:t xml:space="preserve">Non-conforming vacant storefronts in residence districts should not legally be permitted to re-tenant their space on an as-of-right basis in R1-R4 districts.  We currently have locations that cause </w:t>
      </w:r>
      <w:r>
        <w:lastRenderedPageBreak/>
        <w:t xml:space="preserve">nuisances to the surrounding neighbors.  Noise, </w:t>
      </w:r>
      <w:r w:rsidR="00562B30">
        <w:t>m</w:t>
      </w:r>
      <w:r>
        <w:t>usic, traffic, and objectionable uses.</w:t>
      </w:r>
    </w:p>
    <w:p w14:paraId="4C470E70" w14:textId="3B56CA0A" w:rsidR="00B41BD1" w:rsidRPr="00B41BD1" w:rsidRDefault="00B41BD1" w:rsidP="00B41BD1">
      <w:pPr>
        <w:numPr>
          <w:ilvl w:val="0"/>
          <w:numId w:val="4"/>
        </w:numPr>
        <w:contextualSpacing/>
        <w:rPr>
          <w:rFonts w:eastAsia="Calibri"/>
        </w:rPr>
      </w:pPr>
      <w:r w:rsidRPr="00B41BD1">
        <w:rPr>
          <w:rFonts w:eastAsia="Calibri"/>
        </w:rPr>
        <w:t>Simplify rules for business types allowed on commercial streets:</w:t>
      </w:r>
      <w:r>
        <w:rPr>
          <w:rFonts w:eastAsia="Calibri"/>
        </w:rPr>
        <w:t xml:space="preserve"> </w:t>
      </w:r>
      <w:r w:rsidRPr="00B41BD1">
        <w:rPr>
          <w:rFonts w:eastAsia="Calibri"/>
        </w:rPr>
        <w:t xml:space="preserve">No concerns raised regarding similar uses in the C1 and C2, as well as C4, C5, and C7 districts. We must clarify that commercial overlays are </w:t>
      </w:r>
      <w:r w:rsidR="00376860">
        <w:rPr>
          <w:rFonts w:eastAsia="Calibri"/>
        </w:rPr>
        <w:t>not</w:t>
      </w:r>
      <w:r w:rsidRPr="00B41BD1">
        <w:rPr>
          <w:rFonts w:eastAsia="Calibri"/>
        </w:rPr>
        <w:t xml:space="preserve"> first considered a commercial district.</w:t>
      </w:r>
    </w:p>
    <w:p w14:paraId="784745C4" w14:textId="040B6199" w:rsidR="00B41BD1" w:rsidRPr="00B41BD1" w:rsidRDefault="00B41BD1" w:rsidP="00B41BD1">
      <w:pPr>
        <w:numPr>
          <w:ilvl w:val="0"/>
          <w:numId w:val="4"/>
        </w:numPr>
        <w:contextualSpacing/>
        <w:rPr>
          <w:rFonts w:eastAsia="Calibri"/>
        </w:rPr>
      </w:pPr>
      <w:r w:rsidRPr="00B41BD1">
        <w:rPr>
          <w:rFonts w:eastAsia="Calibri"/>
        </w:rPr>
        <w:t>Expand opportunities for small-scale clean production:</w:t>
      </w:r>
      <w:r>
        <w:rPr>
          <w:rFonts w:eastAsia="Calibri"/>
        </w:rPr>
        <w:t xml:space="preserve"> </w:t>
      </w:r>
      <w:r w:rsidRPr="00B41BD1">
        <w:rPr>
          <w:rFonts w:eastAsia="Calibri"/>
        </w:rPr>
        <w:t>Opposed to the uses that would be permitted in the C1/C2 districts, which abuts residential districts.</w:t>
      </w:r>
    </w:p>
    <w:p w14:paraId="05958AB0" w14:textId="246BB0F8" w:rsidR="00B41BD1" w:rsidRPr="00B41BD1" w:rsidRDefault="00B41BD1" w:rsidP="00B41BD1">
      <w:pPr>
        <w:numPr>
          <w:ilvl w:val="0"/>
          <w:numId w:val="4"/>
        </w:numPr>
        <w:contextualSpacing/>
        <w:rPr>
          <w:rFonts w:eastAsia="Calibri"/>
        </w:rPr>
      </w:pPr>
      <w:r w:rsidRPr="00B41BD1">
        <w:rPr>
          <w:rFonts w:eastAsia="Calibri"/>
        </w:rPr>
        <w:t>Modernize loading dock rules:</w:t>
      </w:r>
      <w:r>
        <w:rPr>
          <w:rFonts w:eastAsia="Calibri"/>
        </w:rPr>
        <w:t xml:space="preserve"> </w:t>
      </w:r>
      <w:r w:rsidRPr="00B41BD1">
        <w:rPr>
          <w:rFonts w:eastAsia="Calibri"/>
        </w:rPr>
        <w:t>No objection.</w:t>
      </w:r>
    </w:p>
    <w:p w14:paraId="614B7981" w14:textId="5E131463" w:rsidR="00AB62A1" w:rsidRDefault="00B41BD1" w:rsidP="00B41BD1">
      <w:pPr>
        <w:pStyle w:val="ListParagraph"/>
        <w:numPr>
          <w:ilvl w:val="0"/>
          <w:numId w:val="4"/>
        </w:numPr>
      </w:pPr>
      <w:r>
        <w:t>Enable Commercial Activity on upper floors: Oppose</w:t>
      </w:r>
      <w:r w:rsidR="00526378">
        <w:t>d to</w:t>
      </w:r>
      <w:r>
        <w:t xml:space="preserve"> as-of-right commercial uses above the ground floor of residential buildings.  Contradicts goal of creating housing.  Without access to studies of potential displacement we cannot support this goal.</w:t>
      </w:r>
    </w:p>
    <w:p w14:paraId="631F2FBA" w14:textId="6B0E4F30" w:rsidR="00B41BD1" w:rsidRPr="00B41BD1" w:rsidRDefault="00B41BD1" w:rsidP="00B41BD1">
      <w:pPr>
        <w:numPr>
          <w:ilvl w:val="0"/>
          <w:numId w:val="4"/>
        </w:numPr>
        <w:contextualSpacing/>
        <w:rPr>
          <w:rFonts w:eastAsia="Calibri"/>
        </w:rPr>
      </w:pPr>
      <w:r w:rsidRPr="00B41BD1">
        <w:rPr>
          <w:rFonts w:eastAsia="Calibri"/>
        </w:rPr>
        <w:t>Simplify and modernize how businesses are classified in zoning:</w:t>
      </w:r>
      <w:r>
        <w:rPr>
          <w:rFonts w:eastAsia="Calibri"/>
        </w:rPr>
        <w:t xml:space="preserve"> </w:t>
      </w:r>
      <w:r w:rsidRPr="00B41BD1">
        <w:rPr>
          <w:rFonts w:eastAsia="Calibri"/>
        </w:rPr>
        <w:t>Oppose. While changes in use groups should be updated and modernized to reflect current uses; however, the current uses proposed would change the character and create nuisances within our community.</w:t>
      </w:r>
    </w:p>
    <w:p w14:paraId="2825CE79" w14:textId="53E657A9" w:rsidR="00B41BD1" w:rsidRDefault="00B41BD1" w:rsidP="00B41BD1">
      <w:pPr>
        <w:pStyle w:val="ListParagraph"/>
        <w:numPr>
          <w:ilvl w:val="0"/>
          <w:numId w:val="4"/>
        </w:numPr>
      </w:pPr>
      <w:r>
        <w:t>Clarify rules to permit indoor urban agriculture: Oppose</w:t>
      </w:r>
      <w:r w:rsidR="00526378">
        <w:t>d to</w:t>
      </w:r>
      <w:r>
        <w:t xml:space="preserve"> as of right indoor agriculture. This proposal includes cannabis cultivation “if” licensed by the State.  Concerns regarding unlicensed cultivation and food production.</w:t>
      </w:r>
    </w:p>
    <w:p w14:paraId="494D992C" w14:textId="7053E530" w:rsidR="00B41BD1" w:rsidRDefault="00B41BD1" w:rsidP="00B41BD1">
      <w:pPr>
        <w:pStyle w:val="ListParagraph"/>
        <w:numPr>
          <w:ilvl w:val="0"/>
          <w:numId w:val="4"/>
        </w:numPr>
      </w:pPr>
      <w:r>
        <w:t>Give life science companies more certainty to grow: Oppose</w:t>
      </w:r>
      <w:r w:rsidR="00526378">
        <w:t>d</w:t>
      </w:r>
      <w:r>
        <w:t xml:space="preserve"> in C1 and C2 districts.  </w:t>
      </w:r>
    </w:p>
    <w:p w14:paraId="64BB2A64" w14:textId="795D2AF0" w:rsidR="00B41BD1" w:rsidRDefault="00B41BD1" w:rsidP="00B41BD1">
      <w:pPr>
        <w:pStyle w:val="ListParagraph"/>
        <w:numPr>
          <w:ilvl w:val="0"/>
          <w:numId w:val="4"/>
        </w:numPr>
      </w:pPr>
      <w:r>
        <w:t>Support nightlife for dancing and live entertainment: Oppose</w:t>
      </w:r>
      <w:r w:rsidR="00526378">
        <w:t>d to</w:t>
      </w:r>
      <w:r>
        <w:t xml:space="preserve"> the as of right designation in C1 and C2. Currently, in C1-1 through C1-4, and C2—1 through C2-4 </w:t>
      </w:r>
      <w:r w:rsidR="00D116C2" w:rsidRPr="00D116C2">
        <w:t>is</w:t>
      </w:r>
      <w:r>
        <w:t xml:space="preserve"> required BSA permit for over 200</w:t>
      </w:r>
      <w:r w:rsidR="006704AA">
        <w:t xml:space="preserve"> people</w:t>
      </w:r>
      <w:r>
        <w:t>.  Concerns regarding nuisances abutting residential</w:t>
      </w:r>
      <w:r w:rsidR="00E4510B">
        <w:t xml:space="preserve"> properties.</w:t>
      </w:r>
    </w:p>
    <w:p w14:paraId="05A9D305" w14:textId="6658CC93" w:rsidR="00526378" w:rsidRDefault="00526378" w:rsidP="00526378">
      <w:pPr>
        <w:pStyle w:val="ListParagraph"/>
        <w:numPr>
          <w:ilvl w:val="0"/>
          <w:numId w:val="4"/>
        </w:numPr>
      </w:pPr>
      <w:r>
        <w:t>Create more opportunities for amusements to locate: Opposed, UG 8 amusements/arcades in C1-C4. Objection to the nuisances created.</w:t>
      </w:r>
    </w:p>
    <w:p w14:paraId="37930D96" w14:textId="73E74F48" w:rsidR="00526378" w:rsidRDefault="00526378" w:rsidP="00526378">
      <w:pPr>
        <w:pStyle w:val="ListParagraph"/>
        <w:numPr>
          <w:ilvl w:val="0"/>
          <w:numId w:val="4"/>
        </w:numPr>
      </w:pPr>
      <w:r>
        <w:t>Enable entrepreneurship for home-based businesses: Opposed to the removal on limits and size restrictions, the elimination of non-permitted uses, the expansion in size to 49% of floor area and the increase up to 3 employees.</w:t>
      </w:r>
    </w:p>
    <w:p w14:paraId="21FBA917" w14:textId="01679F19" w:rsidR="00526378" w:rsidRDefault="00526378" w:rsidP="00526378">
      <w:pPr>
        <w:pStyle w:val="ListParagraph"/>
        <w:numPr>
          <w:ilvl w:val="0"/>
          <w:numId w:val="4"/>
        </w:numPr>
      </w:pPr>
      <w:r>
        <w:t>Introduce corridor design rules: No objections.</w:t>
      </w:r>
    </w:p>
    <w:p w14:paraId="3C88675E" w14:textId="13AFB86B" w:rsidR="00526378" w:rsidRDefault="00526378" w:rsidP="00526378">
      <w:pPr>
        <w:pStyle w:val="ListParagraph"/>
        <w:numPr>
          <w:ilvl w:val="0"/>
          <w:numId w:val="4"/>
        </w:numPr>
      </w:pPr>
      <w:r>
        <w:t>Reduce conflicts between auto repair shops and pedestrians: Opposed – creating nuisances in lower commercially zoned districts. They propose to classify “light and heavy” motor vehicle repair and maintenance shops.  Ligh</w:t>
      </w:r>
      <w:r w:rsidR="00305968">
        <w:t xml:space="preserve">t </w:t>
      </w:r>
      <w:r>
        <w:t xml:space="preserve">shops would be permitted in most commercial districts by BSA Permit. </w:t>
      </w:r>
    </w:p>
    <w:p w14:paraId="57A9CCE2" w14:textId="59A7D92A" w:rsidR="00B41BD1" w:rsidRDefault="00526378" w:rsidP="00526378">
      <w:pPr>
        <w:pStyle w:val="ListParagraph"/>
        <w:numPr>
          <w:ilvl w:val="0"/>
          <w:numId w:val="4"/>
        </w:numPr>
      </w:pPr>
      <w:r>
        <w:t xml:space="preserve">Micro distribution: Opposed in the C1 and C2 </w:t>
      </w:r>
      <w:r w:rsidR="00D116C2">
        <w:t>districts.</w:t>
      </w:r>
    </w:p>
    <w:p w14:paraId="4E974AC0" w14:textId="7C767539" w:rsidR="00526378" w:rsidRDefault="00526378" w:rsidP="00526378">
      <w:pPr>
        <w:pStyle w:val="ListParagraph"/>
        <w:numPr>
          <w:ilvl w:val="0"/>
          <w:numId w:val="4"/>
        </w:numPr>
      </w:pPr>
      <w:r>
        <w:t>Facilitate local commercial space on residential campuses: Opposed to the creation of commercial uses within residential apartment buildings.</w:t>
      </w:r>
    </w:p>
    <w:p w14:paraId="01A77464" w14:textId="592C09E1" w:rsidR="00D116C2" w:rsidRPr="006704AA" w:rsidRDefault="00D116C2" w:rsidP="006704AA">
      <w:pPr>
        <w:pStyle w:val="ListParagraph"/>
        <w:numPr>
          <w:ilvl w:val="0"/>
          <w:numId w:val="4"/>
        </w:numPr>
      </w:pPr>
      <w:r>
        <w:t xml:space="preserve">Corner stores in residential areas: Opposed to discretionary action without public review. CPC does </w:t>
      </w:r>
      <w:r w:rsidRPr="00D116C2">
        <w:t>not hold public hearings on authorizations.</w:t>
      </w:r>
    </w:p>
    <w:p w14:paraId="0E631669" w14:textId="441BA6BA" w:rsidR="006704AA" w:rsidRDefault="006704AA" w:rsidP="006704AA">
      <w:pPr>
        <w:pStyle w:val="ListParagraph"/>
        <w:numPr>
          <w:ilvl w:val="0"/>
          <w:numId w:val="4"/>
        </w:numPr>
      </w:pPr>
      <w:r>
        <w:t>Rationalize waiver process for business adaptation and growth: No objections.</w:t>
      </w:r>
    </w:p>
    <w:p w14:paraId="3E51CC80" w14:textId="215ECE2C" w:rsidR="00B41BD1" w:rsidRDefault="006704AA" w:rsidP="006704AA">
      <w:pPr>
        <w:pStyle w:val="ListParagraph"/>
        <w:numPr>
          <w:ilvl w:val="0"/>
          <w:numId w:val="4"/>
        </w:numPr>
      </w:pPr>
      <w:r>
        <w:t>Create new kinds of zoning districts for use in future mapping actions: No concerns.</w:t>
      </w:r>
    </w:p>
    <w:p w14:paraId="23789A61" w14:textId="77777777" w:rsidR="006704AA" w:rsidRDefault="006704AA" w:rsidP="006704AA"/>
    <w:p w14:paraId="1D96F07F" w14:textId="3B1A3A0E" w:rsidR="006704AA" w:rsidRDefault="006704AA" w:rsidP="006704AA">
      <w:r>
        <w:lastRenderedPageBreak/>
        <w:t>A motion was made by Andrew Windsor to accept the recommendations as presented. Seconded by Jeffrey Harris. Unanimously adopted.</w:t>
      </w:r>
    </w:p>
    <w:p w14:paraId="42C1F4B1" w14:textId="77777777" w:rsidR="006704AA" w:rsidRDefault="006704AA" w:rsidP="006704AA"/>
    <w:p w14:paraId="7979BA53" w14:textId="24814211" w:rsidR="006704AA" w:rsidRPr="006704AA" w:rsidRDefault="006704AA" w:rsidP="006704AA">
      <w:pPr>
        <w:rPr>
          <w:u w:val="single"/>
        </w:rPr>
      </w:pPr>
      <w:r w:rsidRPr="006704AA">
        <w:rPr>
          <w:u w:val="single"/>
        </w:rPr>
        <w:t>Chairperson’s Report</w:t>
      </w:r>
    </w:p>
    <w:p w14:paraId="2373DD56" w14:textId="77777777" w:rsidR="00AB62A1" w:rsidRDefault="00AB62A1" w:rsidP="00AB62A1"/>
    <w:p w14:paraId="082F4E1F" w14:textId="223CAD36" w:rsidR="006704AA" w:rsidRDefault="006704AA" w:rsidP="006704AA">
      <w:r>
        <w:t>Laurie Windsor advised that we are in receipt of an application for an extension of term for a special permit for McDonalds, 2411 86</w:t>
      </w:r>
      <w:r w:rsidRPr="006704AA">
        <w:rPr>
          <w:vertAlign w:val="superscript"/>
        </w:rPr>
        <w:t>th</w:t>
      </w:r>
      <w:r>
        <w:t xml:space="preserve"> Street. The special permit has been in effect since 1983 and will expire in February 2024.</w:t>
      </w:r>
    </w:p>
    <w:p w14:paraId="299CEF14" w14:textId="77777777" w:rsidR="006704AA" w:rsidRDefault="006704AA" w:rsidP="006704AA"/>
    <w:p w14:paraId="21889271" w14:textId="3E40C0E1" w:rsidR="006704AA" w:rsidRDefault="006704AA" w:rsidP="006704AA">
      <w:r>
        <w:t>Chairperson Windsor requested that the Planning and Zoning committee schedule a public hearing.</w:t>
      </w:r>
    </w:p>
    <w:p w14:paraId="5435C069" w14:textId="77777777" w:rsidR="006704AA" w:rsidRDefault="006704AA" w:rsidP="006704AA"/>
    <w:p w14:paraId="3FA39659" w14:textId="4B8DF0AB" w:rsidR="006704AA" w:rsidRDefault="009F43C2" w:rsidP="006704AA">
      <w:r>
        <w:t>She further advised that the District Manager was instructed to send letters to board members who were appointed in June 2023, and who have never attended a meeting.  The letters were sent on November 29</w:t>
      </w:r>
      <w:r w:rsidRPr="009F43C2">
        <w:rPr>
          <w:vertAlign w:val="superscript"/>
        </w:rPr>
        <w:t>th</w:t>
      </w:r>
      <w:r>
        <w:t xml:space="preserve">, and the district office never received a response.  </w:t>
      </w:r>
    </w:p>
    <w:p w14:paraId="59C33F8C" w14:textId="77777777" w:rsidR="009F43C2" w:rsidRDefault="009F43C2" w:rsidP="006704AA"/>
    <w:p w14:paraId="1FE0DB5C" w14:textId="1EDEA909" w:rsidR="009F43C2" w:rsidRDefault="009F43C2" w:rsidP="006704AA">
      <w:r>
        <w:t>Chairperson Windsor made a motion to remove Mohammed Elder, Alvin Li, and Theresa Holland. Seconded by Angelo Cucuzza. Unanimously adopted.</w:t>
      </w:r>
    </w:p>
    <w:p w14:paraId="400A4B5D" w14:textId="77777777" w:rsidR="009F43C2" w:rsidRDefault="009F43C2" w:rsidP="006704AA"/>
    <w:p w14:paraId="0BF24BFA" w14:textId="77777777" w:rsidR="00140910" w:rsidRDefault="009F43C2" w:rsidP="006704AA">
      <w:r>
        <w:t>Chairperson Windsor further reported that</w:t>
      </w:r>
      <w:r w:rsidR="00140910">
        <w:t xml:space="preserve"> pursuant to Section 3 of Community Board 11’s By-Laws, Rosa Casella and Catherine Daly have been removed from the membership roster. Board members are required to be residents or have a professional </w:t>
      </w:r>
    </w:p>
    <w:p w14:paraId="28C9FC05" w14:textId="171BEF1D" w:rsidR="00140910" w:rsidRDefault="00140910" w:rsidP="006704AA">
      <w:r>
        <w:t>interest in the district.</w:t>
      </w:r>
    </w:p>
    <w:p w14:paraId="101748DB" w14:textId="77777777" w:rsidR="00140910" w:rsidRDefault="00140910" w:rsidP="006704AA"/>
    <w:p w14:paraId="43777BD1" w14:textId="0912F609" w:rsidR="009F43C2" w:rsidRDefault="00140910" w:rsidP="006704AA">
      <w:r>
        <w:t>The Chairperson reported that at the October general meeting, a presentation was made by New Yorkers for Parks on the 1% for parks campaign and were seeking a letter of support.  The Department of Parks and Recreation manages and maintains the city’s 30,000-acre park system but lacks the resources for this critical job.  Their $624 million operating budget today comprises only 0.6</w:t>
      </w:r>
      <w:r w:rsidR="00C041EA">
        <w:t>% of</w:t>
      </w:r>
      <w:r>
        <w:t xml:space="preserve"> </w:t>
      </w:r>
      <w:r w:rsidR="00C041EA">
        <w:t xml:space="preserve"> </w:t>
      </w:r>
      <w:r>
        <w:t xml:space="preserve">New York City’s operating budget. </w:t>
      </w:r>
    </w:p>
    <w:p w14:paraId="419F9ECC" w14:textId="77777777" w:rsidR="00C041EA" w:rsidRDefault="00C041EA" w:rsidP="006704AA"/>
    <w:p w14:paraId="28D58B5A" w14:textId="7AE2E1BD" w:rsidR="00C041EA" w:rsidRDefault="00C041EA" w:rsidP="006704AA">
      <w:r>
        <w:t xml:space="preserve">The Parks and Libraries committee supports issuing a letter of support for this initiative.  </w:t>
      </w:r>
    </w:p>
    <w:p w14:paraId="75CA8C8B" w14:textId="77777777" w:rsidR="00C041EA" w:rsidRDefault="00C041EA" w:rsidP="006704AA"/>
    <w:p w14:paraId="766D07D7" w14:textId="0C26683E" w:rsidR="00C041EA" w:rsidRDefault="00C041EA" w:rsidP="006704AA">
      <w:r>
        <w:t>A motion was made by Sonia Valentin to issue a letter of support for the 1% for Parks campaign. Seconded by Ed Lai. Unanimously adopted.</w:t>
      </w:r>
    </w:p>
    <w:p w14:paraId="34686BC2" w14:textId="77777777" w:rsidR="00C041EA" w:rsidRDefault="00C041EA" w:rsidP="006704AA"/>
    <w:p w14:paraId="412658D4" w14:textId="52B9BFFC" w:rsidR="00C041EA" w:rsidRDefault="00C041EA" w:rsidP="006704AA">
      <w:pPr>
        <w:rPr>
          <w:u w:val="single"/>
        </w:rPr>
      </w:pPr>
      <w:r w:rsidRPr="00C041EA">
        <w:rPr>
          <w:u w:val="single"/>
        </w:rPr>
        <w:t>Treasurer’s Report</w:t>
      </w:r>
    </w:p>
    <w:p w14:paraId="1647CBE8" w14:textId="77777777" w:rsidR="00C041EA" w:rsidRDefault="00C041EA" w:rsidP="00C041EA">
      <w:pPr>
        <w:rPr>
          <w:u w:val="single"/>
        </w:rPr>
      </w:pPr>
    </w:p>
    <w:p w14:paraId="7E603ED7" w14:textId="5742A594" w:rsidR="00C041EA" w:rsidRDefault="00C041EA" w:rsidP="00C041EA">
      <w:r>
        <w:t>Ed Lai, Treasurer of Community Board 11</w:t>
      </w:r>
      <w:r w:rsidR="00305968">
        <w:t>,</w:t>
      </w:r>
      <w:r>
        <w:t xml:space="preserve"> made the following report for fiscal year 2024: Total budget - $265,824.00, Salaries and Longevity (PS)- $225,873.00, Operating and Expense (OTPS) - $39,951.00</w:t>
      </w:r>
      <w:r w:rsidR="000326D0">
        <w:t>, Encumbered Balance - $19,126.38, Total balance - $20,824.62.</w:t>
      </w:r>
    </w:p>
    <w:p w14:paraId="3F02CDB5" w14:textId="77777777" w:rsidR="000326D0" w:rsidRDefault="000326D0" w:rsidP="00C041EA"/>
    <w:p w14:paraId="612849BD" w14:textId="77777777" w:rsidR="000326D0" w:rsidRDefault="000326D0" w:rsidP="00C041EA">
      <w:pPr>
        <w:rPr>
          <w:u w:val="single"/>
        </w:rPr>
      </w:pPr>
    </w:p>
    <w:p w14:paraId="167BE6A3" w14:textId="77777777" w:rsidR="000326D0" w:rsidRDefault="000326D0" w:rsidP="00C041EA">
      <w:pPr>
        <w:rPr>
          <w:u w:val="single"/>
        </w:rPr>
      </w:pPr>
    </w:p>
    <w:p w14:paraId="6655F570" w14:textId="61A1C7D3" w:rsidR="000326D0" w:rsidRDefault="000326D0" w:rsidP="00C041EA">
      <w:r>
        <w:rPr>
          <w:u w:val="single"/>
        </w:rPr>
        <w:lastRenderedPageBreak/>
        <w:t>District Manager’s Report</w:t>
      </w:r>
    </w:p>
    <w:p w14:paraId="2CD42753" w14:textId="77777777" w:rsidR="000326D0" w:rsidRDefault="000326D0" w:rsidP="00C041EA"/>
    <w:p w14:paraId="17B3F504" w14:textId="17376FE5" w:rsidR="00DF5B53" w:rsidRPr="00DF5B53" w:rsidRDefault="000326D0" w:rsidP="00DF5B53">
      <w:r>
        <w:t>Marnee Elias-Pavia provided an update on the reconstruction of the 17</w:t>
      </w:r>
      <w:r w:rsidRPr="000326D0">
        <w:rPr>
          <w:vertAlign w:val="superscript"/>
        </w:rPr>
        <w:t>th</w:t>
      </w:r>
      <w:r>
        <w:t xml:space="preserve"> Avenue bridge over the Belt Parkway.  The Department of </w:t>
      </w:r>
      <w:r w:rsidR="00DF5B53">
        <w:t>Transportation</w:t>
      </w:r>
      <w:r>
        <w:t xml:space="preserve"> advised that the</w:t>
      </w:r>
      <w:r w:rsidR="00DF5B53">
        <w:t xml:space="preserve"> contractor has poured concrete</w:t>
      </w:r>
      <w:r w:rsidR="00DF5B53" w:rsidRPr="00DF5B53">
        <w:t xml:space="preserve"> to form all the piers on both sides of the 17th Avenue Bridge work zones.  The concrete has been curing, the process of concrete drying and hardening. The foundation of the ADA compliant ramps has also been poured on both the northbound and southbound sides of Belt Parkway.</w:t>
      </w:r>
    </w:p>
    <w:p w14:paraId="1B888025" w14:textId="6DCB696D" w:rsidR="000326D0" w:rsidRDefault="000326D0" w:rsidP="00C041EA"/>
    <w:p w14:paraId="2325755E" w14:textId="548C2435" w:rsidR="00DF5B53" w:rsidRDefault="00DF5B53" w:rsidP="00DF5B53">
      <w:r w:rsidRPr="00DF5B53">
        <w:t xml:space="preserve">This work has taken place after pile driving of metal sheeting to keep soil in place and the installation catch basins, storm drains and 12-inch pipes to improve drainage at the bridge sites.  </w:t>
      </w:r>
      <w:r>
        <w:t>They</w:t>
      </w:r>
      <w:r w:rsidRPr="00DF5B53">
        <w:t xml:space="preserve"> are working to improve upon the aging drainage infrastructure that needs to be upgraded.</w:t>
      </w:r>
      <w:r>
        <w:t xml:space="preserve"> </w:t>
      </w:r>
    </w:p>
    <w:p w14:paraId="3CB86941" w14:textId="77777777" w:rsidR="00DF5B53" w:rsidRDefault="00DF5B53" w:rsidP="00DF5B53"/>
    <w:p w14:paraId="454D0519" w14:textId="0A5EA1D4" w:rsidR="00DF5B53" w:rsidRDefault="00DF5B53" w:rsidP="00DF5B53">
      <w:r>
        <w:t>She advised that t</w:t>
      </w:r>
      <w:r w:rsidRPr="00DF5B53">
        <w:t xml:space="preserve">his project was </w:t>
      </w:r>
      <w:r w:rsidR="00B6312F">
        <w:t>scheduled</w:t>
      </w:r>
      <w:r w:rsidRPr="00DF5B53">
        <w:t xml:space="preserve"> to be a 25-month project, from the starting date of November 2021</w:t>
      </w:r>
      <w:r>
        <w:t>and has</w:t>
      </w:r>
      <w:r w:rsidRPr="00DF5B53">
        <w:t xml:space="preserve"> requested an updated schedule and whether fines have been imposed for the delays.</w:t>
      </w:r>
    </w:p>
    <w:p w14:paraId="23BF05CC" w14:textId="77777777" w:rsidR="00DF5B53" w:rsidRDefault="00DF5B53" w:rsidP="00DF5B53"/>
    <w:p w14:paraId="468E87AA" w14:textId="77777777" w:rsidR="00B6312F" w:rsidRPr="00B6312F" w:rsidRDefault="00B6312F" w:rsidP="00B6312F">
      <w:r>
        <w:t xml:space="preserve">The District Manager reported that the board received notification </w:t>
      </w:r>
      <w:r w:rsidRPr="00B6312F">
        <w:t>that the Department of Design and Construction is implementing and developing preliminary designs for pedestrian safety improvements in multiple locations.</w:t>
      </w:r>
    </w:p>
    <w:p w14:paraId="64F76B7C" w14:textId="77777777" w:rsidR="00B6312F" w:rsidRPr="00B6312F" w:rsidRDefault="00B6312F" w:rsidP="00B6312F"/>
    <w:p w14:paraId="02E34F04" w14:textId="77777777" w:rsidR="00B6312F" w:rsidRPr="00B6312F" w:rsidRDefault="00B6312F" w:rsidP="00B6312F">
      <w:r w:rsidRPr="00B6312F">
        <w:t>The project will address safety issues reflecting community concerns including intersection crossing distance/safety, vehicular turning movements, pedestrian visibility/accessibility.</w:t>
      </w:r>
    </w:p>
    <w:p w14:paraId="655AED32" w14:textId="77777777" w:rsidR="00B6312F" w:rsidRPr="00B6312F" w:rsidRDefault="00B6312F" w:rsidP="00B6312F"/>
    <w:p w14:paraId="38B12B12" w14:textId="6C4A7F77" w:rsidR="00DF5B53" w:rsidRPr="00DF5B53" w:rsidRDefault="00B6312F" w:rsidP="00B6312F">
      <w:r w:rsidRPr="00B6312F">
        <w:t>The project elements are planned to include curb extensions, Greenstreet expansion, media tip and island reconstruction, and other improvements.  In our district the priority locations are Kings Highway and McDonald Avenue: curb extensions. Cropsey Avenue and Harway Avenue: Curb extensions and bus rider facility improvements.</w:t>
      </w:r>
    </w:p>
    <w:p w14:paraId="73775D8E" w14:textId="77777777" w:rsidR="00DF5B53" w:rsidRPr="00DF5B53" w:rsidRDefault="00DF5B53" w:rsidP="00DF5B53"/>
    <w:p w14:paraId="3EDD5B44" w14:textId="77777777" w:rsidR="00B6312F" w:rsidRPr="00B6312F" w:rsidRDefault="00B6312F" w:rsidP="00B6312F">
      <w:r>
        <w:t xml:space="preserve">She further reported that the </w:t>
      </w:r>
      <w:r w:rsidRPr="00B6312F">
        <w:t>Department of Environmental Protection issued an emergency contract for sewer repairs on Bath Avenue between 18</w:t>
      </w:r>
      <w:r w:rsidRPr="00B6312F">
        <w:rPr>
          <w:vertAlign w:val="superscript"/>
        </w:rPr>
        <w:t>th</w:t>
      </w:r>
      <w:r w:rsidRPr="00B6312F">
        <w:t xml:space="preserve"> Avenue and Bay 16</w:t>
      </w:r>
      <w:r w:rsidRPr="00B6312F">
        <w:rPr>
          <w:vertAlign w:val="superscript"/>
        </w:rPr>
        <w:t>th</w:t>
      </w:r>
      <w:r w:rsidRPr="00B6312F">
        <w:t xml:space="preserve"> Street.  This location has had terrible sewer odors that permeate the Bath Beach community, and the board has advocated for a study and repairs.  </w:t>
      </w:r>
    </w:p>
    <w:p w14:paraId="4D0328AD" w14:textId="77777777" w:rsidR="00B6312F" w:rsidRPr="00B6312F" w:rsidRDefault="00B6312F" w:rsidP="00B6312F"/>
    <w:p w14:paraId="0D3C610C" w14:textId="77777777" w:rsidR="00B6312F" w:rsidRPr="00B6312F" w:rsidRDefault="00B6312F" w:rsidP="00B6312F">
      <w:r w:rsidRPr="00B6312F">
        <w:t>They are also replacing 800 feet of sanitary sewer on Bay 17</w:t>
      </w:r>
      <w:r w:rsidRPr="00B6312F">
        <w:rPr>
          <w:vertAlign w:val="superscript"/>
        </w:rPr>
        <w:t>th</w:t>
      </w:r>
      <w:r w:rsidRPr="00B6312F">
        <w:t xml:space="preserve"> Street between Bath Avenue and Rutherford Place.  We are awaiting the full scope of this emergency project.</w:t>
      </w:r>
    </w:p>
    <w:p w14:paraId="38D265B3" w14:textId="6063C7EC" w:rsidR="00DF5B53" w:rsidRDefault="00DF5B53" w:rsidP="00C041EA"/>
    <w:p w14:paraId="7BEBA1BE" w14:textId="2A4473F2" w:rsidR="00B6312F" w:rsidRPr="00B6312F" w:rsidRDefault="00B6312F" w:rsidP="00B6312F">
      <w:r>
        <w:t xml:space="preserve">In closing the District Manager advised that </w:t>
      </w:r>
      <w:r w:rsidRPr="00B6312F">
        <w:t>the Department of Sanitation announced that there would be no trash, curbside compost or recycling collection on Monday, January 15, 2024, Rev. Dr. Martin Luther King, Jr. Day.</w:t>
      </w:r>
    </w:p>
    <w:p w14:paraId="19A8FF4B" w14:textId="77777777" w:rsidR="00B6312F" w:rsidRPr="00B6312F" w:rsidRDefault="00B6312F" w:rsidP="00B6312F">
      <w:r w:rsidRPr="00B6312F">
        <w:t> </w:t>
      </w:r>
    </w:p>
    <w:p w14:paraId="0356B119" w14:textId="77777777" w:rsidR="00B6312F" w:rsidRDefault="00B6312F" w:rsidP="00B6312F">
      <w:r w:rsidRPr="00B6312F">
        <w:t>Residents who normally receive Monday trash, curbside compost or recycling collection may place their material out at the curb Monday evening for collection beginning Tuesday, January 16.</w:t>
      </w:r>
    </w:p>
    <w:p w14:paraId="0A64FDB3" w14:textId="6F617CF6" w:rsidR="00B6312F" w:rsidRDefault="00B6312F" w:rsidP="00B6312F">
      <w:r>
        <w:rPr>
          <w:u w:val="single"/>
        </w:rPr>
        <w:lastRenderedPageBreak/>
        <w:t>New Business</w:t>
      </w:r>
    </w:p>
    <w:p w14:paraId="507276D3" w14:textId="77777777" w:rsidR="00B6312F" w:rsidRDefault="00B6312F" w:rsidP="00B6312F"/>
    <w:p w14:paraId="48CC14AE" w14:textId="09905ECE" w:rsidR="00B6312F" w:rsidRDefault="00051863" w:rsidP="00B6312F">
      <w:r>
        <w:t xml:space="preserve">Ross Brady stated that as we approach Marting Luther King Jr. Day, which is a day of service, he hopes that everyone commits to service.  </w:t>
      </w:r>
      <w:r w:rsidR="00081974">
        <w:t>He further recognized the passing of Dr. John Flateau, a giant in voting and civil rights.</w:t>
      </w:r>
    </w:p>
    <w:p w14:paraId="2B9AC3C3" w14:textId="77777777" w:rsidR="00081974" w:rsidRDefault="00081974" w:rsidP="00B6312F"/>
    <w:p w14:paraId="30CFA0D5" w14:textId="1FC5BA93" w:rsidR="00081974" w:rsidRDefault="00081974" w:rsidP="00B6312F">
      <w:r>
        <w:t>Chairperson Windsor added that last week we also lost a very special person, NYPD Chief Joe Esposito, who was a great public servant.</w:t>
      </w:r>
    </w:p>
    <w:p w14:paraId="53B685DB" w14:textId="77777777" w:rsidR="00081974" w:rsidRDefault="00081974" w:rsidP="00B6312F"/>
    <w:p w14:paraId="7652B535" w14:textId="095DA1F5" w:rsidR="00081974" w:rsidRDefault="00081974" w:rsidP="00B6312F">
      <w:r>
        <w:t>She requested a moment of silence for Dr. John Flateau and Chief Esposito.</w:t>
      </w:r>
    </w:p>
    <w:p w14:paraId="6CAD7A27" w14:textId="77777777" w:rsidR="00081974" w:rsidRDefault="00081974" w:rsidP="00B6312F"/>
    <w:p w14:paraId="2892841F" w14:textId="0C80CC85" w:rsidR="00081974" w:rsidRDefault="00A065F0" w:rsidP="00B6312F">
      <w:r>
        <w:t>Sonia Valentin acknowledged Captain Lau, who will celebrate his one-year anniversary as Commanding Officer of the 62</w:t>
      </w:r>
      <w:r w:rsidRPr="00A065F0">
        <w:rPr>
          <w:vertAlign w:val="superscript"/>
        </w:rPr>
        <w:t>nd</w:t>
      </w:r>
      <w:r>
        <w:t xml:space="preserve"> Precinct.  She further advised that the 62nd Precinct Community Council has a newsletter and if anyone is interested in receiving it in their inbox, they should submit their email address.</w:t>
      </w:r>
    </w:p>
    <w:p w14:paraId="6C84E570" w14:textId="77777777" w:rsidR="00A065F0" w:rsidRDefault="00A065F0" w:rsidP="00B6312F"/>
    <w:p w14:paraId="0AC66C46" w14:textId="37515A6B" w:rsidR="00A065F0" w:rsidRDefault="00A065F0" w:rsidP="00B6312F">
      <w:r>
        <w:t>Dr. Tim Law announced that in celebration of Lunar New Year there will be several events. On February 3</w:t>
      </w:r>
      <w:r w:rsidRPr="00A065F0">
        <w:rPr>
          <w:vertAlign w:val="superscript"/>
        </w:rPr>
        <w:t>rd</w:t>
      </w:r>
      <w:r>
        <w:t>, at Il Centro, 8711 18</w:t>
      </w:r>
      <w:r w:rsidRPr="00A065F0">
        <w:rPr>
          <w:vertAlign w:val="superscript"/>
        </w:rPr>
        <w:t>th</w:t>
      </w:r>
      <w:r>
        <w:t xml:space="preserve"> Avenue at 2 PM, and the Lunar New Year Parade on February 11</w:t>
      </w:r>
      <w:r w:rsidRPr="00A065F0">
        <w:rPr>
          <w:vertAlign w:val="superscript"/>
        </w:rPr>
        <w:t>th</w:t>
      </w:r>
      <w:r>
        <w:t xml:space="preserve"> at 10:30 AM, starting on 18</w:t>
      </w:r>
      <w:r w:rsidRPr="00A065F0">
        <w:rPr>
          <w:vertAlign w:val="superscript"/>
        </w:rPr>
        <w:t>th</w:t>
      </w:r>
      <w:r>
        <w:t xml:space="preserve"> Avenue and 66</w:t>
      </w:r>
      <w:r w:rsidRPr="00A065F0">
        <w:rPr>
          <w:vertAlign w:val="superscript"/>
        </w:rPr>
        <w:t>th</w:t>
      </w:r>
      <w:r>
        <w:t xml:space="preserve"> Street. All are welcome to attend. </w:t>
      </w:r>
    </w:p>
    <w:p w14:paraId="67C4D50F" w14:textId="77777777" w:rsidR="00081974" w:rsidRDefault="00081974" w:rsidP="00B6312F"/>
    <w:p w14:paraId="650D43EC" w14:textId="52E9D3D6" w:rsidR="00081974" w:rsidRPr="00B6312F" w:rsidRDefault="00476A1A" w:rsidP="00B6312F">
      <w:r>
        <w:t>Angelo Bruno advised that he is honored to serve on the board and recognized the work of the District Manager.</w:t>
      </w:r>
    </w:p>
    <w:p w14:paraId="0B33035C" w14:textId="2FD4BF2F" w:rsidR="00B6312F" w:rsidRDefault="00B6312F" w:rsidP="00C041EA"/>
    <w:p w14:paraId="04854F58" w14:textId="467AA675" w:rsidR="00476A1A" w:rsidRDefault="00476A1A" w:rsidP="00C041EA">
      <w:r>
        <w:t>The Chairperson inquired if there was any other business. Hearing none, a motion was made Kathy Vero-Tayar to adjourn. Seconded by Claudio DeMeo. Unanimously adopted.</w:t>
      </w:r>
    </w:p>
    <w:p w14:paraId="0462E106" w14:textId="77777777" w:rsidR="00476A1A" w:rsidRPr="000326D0" w:rsidRDefault="00476A1A" w:rsidP="00C041EA"/>
    <w:sectPr w:rsidR="00476A1A" w:rsidRPr="000326D0" w:rsidSect="00231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4DBC"/>
    <w:multiLevelType w:val="hybridMultilevel"/>
    <w:tmpl w:val="C016BFA0"/>
    <w:lvl w:ilvl="0" w:tplc="D87CC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F37AC"/>
    <w:multiLevelType w:val="hybridMultilevel"/>
    <w:tmpl w:val="7782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7B43A2"/>
    <w:multiLevelType w:val="hybridMultilevel"/>
    <w:tmpl w:val="77821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506027"/>
    <w:multiLevelType w:val="hybridMultilevel"/>
    <w:tmpl w:val="42A6335C"/>
    <w:lvl w:ilvl="0" w:tplc="C12A21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7318E"/>
    <w:multiLevelType w:val="multilevel"/>
    <w:tmpl w:val="AF9E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612AC1"/>
    <w:multiLevelType w:val="hybridMultilevel"/>
    <w:tmpl w:val="FCF29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3442BD"/>
    <w:multiLevelType w:val="hybridMultilevel"/>
    <w:tmpl w:val="5B264640"/>
    <w:lvl w:ilvl="0" w:tplc="20E68DD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5129828">
    <w:abstractNumId w:val="0"/>
  </w:num>
  <w:num w:numId="2" w16cid:durableId="9570076">
    <w:abstractNumId w:val="3"/>
  </w:num>
  <w:num w:numId="3" w16cid:durableId="229926965">
    <w:abstractNumId w:val="5"/>
  </w:num>
  <w:num w:numId="4" w16cid:durableId="1112632728">
    <w:abstractNumId w:val="2"/>
  </w:num>
  <w:num w:numId="5" w16cid:durableId="43451483">
    <w:abstractNumId w:val="1"/>
  </w:num>
  <w:num w:numId="6" w16cid:durableId="694884276">
    <w:abstractNumId w:val="6"/>
  </w:num>
  <w:num w:numId="7" w16cid:durableId="504824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29"/>
    <w:rsid w:val="000326D0"/>
    <w:rsid w:val="00051863"/>
    <w:rsid w:val="0006229F"/>
    <w:rsid w:val="00081974"/>
    <w:rsid w:val="00140910"/>
    <w:rsid w:val="00151A52"/>
    <w:rsid w:val="00194967"/>
    <w:rsid w:val="001D1F73"/>
    <w:rsid w:val="001D6F8C"/>
    <w:rsid w:val="00231529"/>
    <w:rsid w:val="002A2D9F"/>
    <w:rsid w:val="00305968"/>
    <w:rsid w:val="00376860"/>
    <w:rsid w:val="00476A1A"/>
    <w:rsid w:val="00526378"/>
    <w:rsid w:val="00551A38"/>
    <w:rsid w:val="00562B30"/>
    <w:rsid w:val="00577D05"/>
    <w:rsid w:val="006704AA"/>
    <w:rsid w:val="00671E7C"/>
    <w:rsid w:val="00724FB2"/>
    <w:rsid w:val="007352C6"/>
    <w:rsid w:val="007C0D4E"/>
    <w:rsid w:val="008223C9"/>
    <w:rsid w:val="0086248C"/>
    <w:rsid w:val="00886C12"/>
    <w:rsid w:val="00923380"/>
    <w:rsid w:val="00945092"/>
    <w:rsid w:val="00960BE8"/>
    <w:rsid w:val="00976015"/>
    <w:rsid w:val="009F43C2"/>
    <w:rsid w:val="00A065F0"/>
    <w:rsid w:val="00AA26F9"/>
    <w:rsid w:val="00AB62A1"/>
    <w:rsid w:val="00B20FB7"/>
    <w:rsid w:val="00B308C4"/>
    <w:rsid w:val="00B41BD1"/>
    <w:rsid w:val="00B438EE"/>
    <w:rsid w:val="00B62D9C"/>
    <w:rsid w:val="00B6312F"/>
    <w:rsid w:val="00BB17E4"/>
    <w:rsid w:val="00BC7762"/>
    <w:rsid w:val="00C01AF7"/>
    <w:rsid w:val="00C041EA"/>
    <w:rsid w:val="00C713AD"/>
    <w:rsid w:val="00C91743"/>
    <w:rsid w:val="00CB235A"/>
    <w:rsid w:val="00CB3A9D"/>
    <w:rsid w:val="00D116C2"/>
    <w:rsid w:val="00D32456"/>
    <w:rsid w:val="00D70B26"/>
    <w:rsid w:val="00DE66A6"/>
    <w:rsid w:val="00DF5B53"/>
    <w:rsid w:val="00E4510B"/>
    <w:rsid w:val="00E56678"/>
    <w:rsid w:val="00EC71CA"/>
    <w:rsid w:val="00F74C60"/>
    <w:rsid w:val="00F76349"/>
    <w:rsid w:val="00F81937"/>
    <w:rsid w:val="00FD32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AE3D"/>
  <w15:chartTrackingRefBased/>
  <w15:docId w15:val="{532A8C79-326C-40D3-9031-88EEC8AE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D9C"/>
  </w:style>
  <w:style w:type="paragraph" w:styleId="Heading1">
    <w:name w:val="heading 1"/>
    <w:basedOn w:val="Normal"/>
    <w:next w:val="Normal"/>
    <w:link w:val="Heading1Char"/>
    <w:uiPriority w:val="9"/>
    <w:qFormat/>
    <w:rsid w:val="00231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5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5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15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15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15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15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15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52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52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152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15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15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15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15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15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5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5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15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1529"/>
    <w:rPr>
      <w:i/>
      <w:iCs/>
      <w:color w:val="404040" w:themeColor="text1" w:themeTint="BF"/>
    </w:rPr>
  </w:style>
  <w:style w:type="paragraph" w:styleId="ListParagraph">
    <w:name w:val="List Paragraph"/>
    <w:basedOn w:val="Normal"/>
    <w:uiPriority w:val="34"/>
    <w:qFormat/>
    <w:rsid w:val="00231529"/>
    <w:pPr>
      <w:ind w:left="720"/>
      <w:contextualSpacing/>
    </w:pPr>
  </w:style>
  <w:style w:type="character" w:styleId="IntenseEmphasis">
    <w:name w:val="Intense Emphasis"/>
    <w:basedOn w:val="DefaultParagraphFont"/>
    <w:uiPriority w:val="21"/>
    <w:qFormat/>
    <w:rsid w:val="00231529"/>
    <w:rPr>
      <w:i/>
      <w:iCs/>
      <w:color w:val="0F4761" w:themeColor="accent1" w:themeShade="BF"/>
    </w:rPr>
  </w:style>
  <w:style w:type="paragraph" w:styleId="IntenseQuote">
    <w:name w:val="Intense Quote"/>
    <w:basedOn w:val="Normal"/>
    <w:next w:val="Normal"/>
    <w:link w:val="IntenseQuoteChar"/>
    <w:uiPriority w:val="30"/>
    <w:qFormat/>
    <w:rsid w:val="00231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529"/>
    <w:rPr>
      <w:i/>
      <w:iCs/>
      <w:color w:val="0F4761" w:themeColor="accent1" w:themeShade="BF"/>
    </w:rPr>
  </w:style>
  <w:style w:type="character" w:styleId="IntenseReference">
    <w:name w:val="Intense Reference"/>
    <w:basedOn w:val="DefaultParagraphFont"/>
    <w:uiPriority w:val="32"/>
    <w:qFormat/>
    <w:rsid w:val="00231529"/>
    <w:rPr>
      <w:b/>
      <w:bCs/>
      <w:smallCaps/>
      <w:color w:val="0F4761" w:themeColor="accent1" w:themeShade="BF"/>
      <w:spacing w:val="5"/>
    </w:rPr>
  </w:style>
  <w:style w:type="character" w:styleId="Hyperlink">
    <w:name w:val="Hyperlink"/>
    <w:basedOn w:val="DefaultParagraphFont"/>
    <w:uiPriority w:val="99"/>
    <w:unhideWhenUsed/>
    <w:rsid w:val="00671E7C"/>
    <w:rPr>
      <w:color w:val="467886" w:themeColor="hyperlink"/>
      <w:u w:val="single"/>
    </w:rPr>
  </w:style>
  <w:style w:type="character" w:styleId="UnresolvedMention">
    <w:name w:val="Unresolved Mention"/>
    <w:basedOn w:val="DefaultParagraphFont"/>
    <w:uiPriority w:val="99"/>
    <w:semiHidden/>
    <w:unhideWhenUsed/>
    <w:rsid w:val="00671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klynlibrary.org" TargetMode="External"/><Relationship Id="rId5" Type="http://schemas.openxmlformats.org/officeDocument/2006/relationships/hyperlink" Target="mailto:askjb@council.ny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cp:lastPrinted>2024-01-30T15:39:00Z</cp:lastPrinted>
  <dcterms:created xsi:type="dcterms:W3CDTF">2024-02-09T14:05:00Z</dcterms:created>
  <dcterms:modified xsi:type="dcterms:W3CDTF">2024-02-09T14:05:00Z</dcterms:modified>
</cp:coreProperties>
</file>